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56998A" w14:textId="77777777" w:rsidR="00DE76EE" w:rsidRDefault="00DE76EE" w:rsidP="00C849D9">
      <w:pPr>
        <w:tabs>
          <w:tab w:val="num" w:pos="0"/>
        </w:tabs>
        <w:ind w:left="720" w:hanging="360"/>
        <w:jc w:val="center"/>
        <w:rPr>
          <w:rFonts w:ascii="Times New Roman" w:hAnsi="Times New Roman"/>
          <w:b/>
          <w:sz w:val="24"/>
          <w:szCs w:val="24"/>
        </w:rPr>
      </w:pPr>
    </w:p>
    <w:p w14:paraId="1CF5FE4C" w14:textId="652927C1" w:rsidR="00DE76EE" w:rsidRDefault="00DE76EE" w:rsidP="00DE76EE">
      <w:pPr>
        <w:tabs>
          <w:tab w:val="num" w:pos="0"/>
        </w:tabs>
        <w:ind w:left="720" w:hanging="360"/>
        <w:jc w:val="both"/>
        <w:rPr>
          <w:rFonts w:ascii="Times New Roman" w:hAnsi="Times New Roman"/>
          <w:b/>
          <w:sz w:val="24"/>
          <w:szCs w:val="24"/>
        </w:rPr>
      </w:pPr>
      <w:r>
        <w:rPr>
          <w:noProof/>
          <w:lang w:eastAsia="it-IT"/>
        </w:rPr>
        <w:drawing>
          <wp:inline distT="0" distB="0" distL="0" distR="0" wp14:anchorId="5EA2486C" wp14:editId="12C130A0">
            <wp:extent cx="2158926" cy="54864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tipo-IRO-orizonte.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160561" cy="549056"/>
                    </a:xfrm>
                    <a:prstGeom prst="rect">
                      <a:avLst/>
                    </a:prstGeom>
                  </pic:spPr>
                </pic:pic>
              </a:graphicData>
            </a:graphic>
          </wp:inline>
        </w:drawing>
      </w:r>
    </w:p>
    <w:p w14:paraId="76E6F7FE" w14:textId="05604697" w:rsidR="00DE76EE" w:rsidRDefault="00DE76EE" w:rsidP="00DE76EE">
      <w:pPr>
        <w:tabs>
          <w:tab w:val="num" w:pos="0"/>
        </w:tabs>
        <w:ind w:left="720" w:hanging="360"/>
        <w:jc w:val="both"/>
        <w:rPr>
          <w:rFonts w:ascii="Times New Roman" w:hAnsi="Times New Roman"/>
          <w:b/>
          <w:sz w:val="24"/>
          <w:szCs w:val="24"/>
        </w:rPr>
      </w:pPr>
    </w:p>
    <w:p w14:paraId="7A13C756" w14:textId="77777777" w:rsidR="00DE76EE" w:rsidRDefault="00DE76EE" w:rsidP="00DE76EE">
      <w:pPr>
        <w:tabs>
          <w:tab w:val="num" w:pos="0"/>
        </w:tabs>
        <w:ind w:left="720" w:hanging="360"/>
        <w:jc w:val="center"/>
        <w:rPr>
          <w:rFonts w:ascii="Times New Roman" w:hAnsi="Times New Roman"/>
          <w:b/>
          <w:sz w:val="24"/>
          <w:szCs w:val="24"/>
        </w:rPr>
      </w:pPr>
    </w:p>
    <w:p w14:paraId="5980C819" w14:textId="32797F42" w:rsidR="00DE76EE" w:rsidRDefault="00DE76EE" w:rsidP="00DE76EE">
      <w:pPr>
        <w:tabs>
          <w:tab w:val="num" w:pos="0"/>
        </w:tabs>
        <w:ind w:left="720" w:hanging="360"/>
        <w:jc w:val="center"/>
        <w:rPr>
          <w:rFonts w:ascii="Times New Roman" w:hAnsi="Times New Roman"/>
          <w:b/>
          <w:sz w:val="24"/>
          <w:szCs w:val="24"/>
        </w:rPr>
      </w:pPr>
      <w:r>
        <w:rPr>
          <w:rFonts w:ascii="Times New Roman" w:hAnsi="Times New Roman"/>
          <w:b/>
          <w:sz w:val="24"/>
          <w:szCs w:val="24"/>
        </w:rPr>
        <w:t>LUNEDI’ FORMATIVO – 10 NOVEMBRE 2025</w:t>
      </w:r>
    </w:p>
    <w:p w14:paraId="644C0AFD" w14:textId="77777777" w:rsidR="00DE76EE" w:rsidRDefault="00DE76EE" w:rsidP="00C849D9">
      <w:pPr>
        <w:tabs>
          <w:tab w:val="num" w:pos="0"/>
        </w:tabs>
        <w:ind w:left="720" w:hanging="360"/>
        <w:jc w:val="center"/>
        <w:rPr>
          <w:rFonts w:ascii="Times New Roman" w:hAnsi="Times New Roman"/>
          <w:b/>
          <w:sz w:val="24"/>
          <w:szCs w:val="24"/>
        </w:rPr>
      </w:pPr>
    </w:p>
    <w:p w14:paraId="3FF732FB" w14:textId="24296D1F" w:rsidR="00C849D9" w:rsidRPr="00E07960" w:rsidRDefault="00C849D9" w:rsidP="00C849D9">
      <w:pPr>
        <w:tabs>
          <w:tab w:val="num" w:pos="0"/>
        </w:tabs>
        <w:ind w:left="720" w:hanging="360"/>
        <w:jc w:val="center"/>
        <w:rPr>
          <w:rFonts w:ascii="Times New Roman" w:hAnsi="Times New Roman"/>
          <w:b/>
          <w:sz w:val="24"/>
          <w:szCs w:val="24"/>
        </w:rPr>
      </w:pPr>
      <w:r>
        <w:rPr>
          <w:rFonts w:ascii="Times New Roman" w:hAnsi="Times New Roman"/>
          <w:b/>
          <w:sz w:val="24"/>
          <w:szCs w:val="24"/>
        </w:rPr>
        <w:t xml:space="preserve">Santa Maria </w:t>
      </w:r>
      <w:proofErr w:type="spellStart"/>
      <w:r>
        <w:rPr>
          <w:rFonts w:ascii="Times New Roman" w:hAnsi="Times New Roman"/>
          <w:b/>
          <w:sz w:val="24"/>
          <w:szCs w:val="24"/>
        </w:rPr>
        <w:t>Troncatti</w:t>
      </w:r>
      <w:proofErr w:type="spellEnd"/>
      <w:r>
        <w:rPr>
          <w:rFonts w:ascii="Times New Roman" w:hAnsi="Times New Roman"/>
          <w:b/>
          <w:sz w:val="24"/>
          <w:szCs w:val="24"/>
        </w:rPr>
        <w:t xml:space="preserve">: </w:t>
      </w:r>
      <w:r w:rsidR="00F21909" w:rsidRPr="00F21909">
        <w:rPr>
          <w:rFonts w:ascii="Times New Roman" w:hAnsi="Times New Roman"/>
          <w:b/>
          <w:sz w:val="24"/>
          <w:szCs w:val="24"/>
        </w:rPr>
        <w:t>“È inspiegabile, ma guariva!”.</w:t>
      </w:r>
    </w:p>
    <w:p w14:paraId="096BAA18" w14:textId="3374576F" w:rsidR="00C849D9" w:rsidRDefault="00C849D9" w:rsidP="00C849D9">
      <w:pPr>
        <w:jc w:val="both"/>
        <w:rPr>
          <w:rFonts w:ascii="Times New Roman" w:hAnsi="Times New Roman"/>
          <w:iCs/>
          <w:sz w:val="24"/>
          <w:szCs w:val="24"/>
        </w:rPr>
      </w:pPr>
    </w:p>
    <w:p w14:paraId="114B1F09" w14:textId="257FD2AB" w:rsidR="00DE76EE" w:rsidRPr="00DE76EE" w:rsidRDefault="00DE76EE" w:rsidP="00DE76EE">
      <w:pPr>
        <w:jc w:val="right"/>
        <w:rPr>
          <w:rFonts w:ascii="Times New Roman" w:hAnsi="Times New Roman"/>
          <w:i/>
          <w:sz w:val="24"/>
          <w:szCs w:val="24"/>
        </w:rPr>
      </w:pPr>
      <w:r w:rsidRPr="00DE76EE">
        <w:rPr>
          <w:rFonts w:ascii="Times New Roman" w:hAnsi="Times New Roman"/>
          <w:i/>
          <w:sz w:val="24"/>
          <w:szCs w:val="24"/>
        </w:rPr>
        <w:t>Don Pierluigi Cameroni</w:t>
      </w:r>
    </w:p>
    <w:p w14:paraId="0EFA46C4" w14:textId="77777777" w:rsidR="00DE76EE" w:rsidRDefault="00DE76EE" w:rsidP="00C849D9">
      <w:pPr>
        <w:jc w:val="both"/>
        <w:rPr>
          <w:rFonts w:ascii="Times New Roman" w:hAnsi="Times New Roman"/>
          <w:color w:val="0F1111"/>
          <w:sz w:val="24"/>
          <w:szCs w:val="24"/>
          <w:shd w:val="clear" w:color="auto" w:fill="FFFFFF"/>
        </w:rPr>
      </w:pPr>
    </w:p>
    <w:p w14:paraId="02690535" w14:textId="056BADE1" w:rsidR="00C849D9" w:rsidRPr="001E2799" w:rsidRDefault="00C849D9" w:rsidP="00C849D9">
      <w:pPr>
        <w:jc w:val="both"/>
        <w:rPr>
          <w:rFonts w:ascii="Times New Roman" w:hAnsi="Times New Roman"/>
          <w:color w:val="0F1111"/>
          <w:sz w:val="24"/>
          <w:szCs w:val="24"/>
          <w:shd w:val="clear" w:color="auto" w:fill="FFFFFF"/>
        </w:rPr>
      </w:pPr>
      <w:r w:rsidRPr="001E2799">
        <w:rPr>
          <w:rFonts w:ascii="Times New Roman" w:hAnsi="Times New Roman"/>
          <w:color w:val="0F1111"/>
          <w:sz w:val="24"/>
          <w:szCs w:val="24"/>
          <w:shd w:val="clear" w:color="auto" w:fill="FFFFFF"/>
        </w:rPr>
        <w:t>Tutti corriamo il rischio di essere sopraffatti dai ritmi serrati della vita, dai pericoli del mondo, dagli inganni del male e dai disordini del peccato. Per questo spesso ci ammaliamo nell'anima e anche nel fisico. Santa Maria Troncatti è stata segno dell’amore di Gesù che guarisce il corpo e l’anima attraverso alcune vie di guarigione: la preghiera, l'esercizio delle opere di carità, la preghiera continua, i sacramenti, l’affidamento a Maria Ausiliatrice.</w:t>
      </w:r>
    </w:p>
    <w:p w14:paraId="0963F73B" w14:textId="77777777" w:rsidR="00C849D9" w:rsidRDefault="00C849D9" w:rsidP="00C849D9">
      <w:pPr>
        <w:jc w:val="both"/>
        <w:rPr>
          <w:rFonts w:ascii="Arial" w:hAnsi="Arial" w:cs="Arial"/>
          <w:color w:val="0F1111"/>
          <w:sz w:val="21"/>
          <w:szCs w:val="21"/>
          <w:shd w:val="clear" w:color="auto" w:fill="FFFFFF"/>
        </w:rPr>
      </w:pPr>
    </w:p>
    <w:p w14:paraId="167986DB" w14:textId="5A64EC25" w:rsidR="00C849D9" w:rsidRDefault="00C849D9" w:rsidP="00C849D9">
      <w:pPr>
        <w:jc w:val="both"/>
        <w:rPr>
          <w:rFonts w:ascii="Times New Roman" w:hAnsi="Times New Roman"/>
          <w:i/>
          <w:sz w:val="24"/>
          <w:szCs w:val="24"/>
        </w:rPr>
      </w:pPr>
      <w:r w:rsidRPr="001E2799">
        <w:rPr>
          <w:rFonts w:ascii="Times New Roman" w:hAnsi="Times New Roman"/>
          <w:b/>
          <w:bCs/>
          <w:i/>
          <w:sz w:val="24"/>
          <w:szCs w:val="24"/>
        </w:rPr>
        <w:t>“Andiamo”, oppure “Vengo subito”.</w:t>
      </w:r>
      <w:r w:rsidRPr="00C849D9">
        <w:rPr>
          <w:rFonts w:ascii="Times New Roman" w:hAnsi="Times New Roman"/>
          <w:i/>
          <w:sz w:val="24"/>
          <w:szCs w:val="24"/>
        </w:rPr>
        <w:t xml:space="preserve"> </w:t>
      </w:r>
      <w:r w:rsidRPr="001E2799">
        <w:rPr>
          <w:rFonts w:ascii="Times New Roman" w:hAnsi="Times New Roman"/>
          <w:iCs/>
          <w:sz w:val="24"/>
          <w:szCs w:val="24"/>
        </w:rPr>
        <w:t>In questo è in perfetta sintonia con la tradizione salesiana che vede nel “Vado io” la sua giaculatoria preferita, espressione di una dedizione senza riserve e accettazione gioiosa di ogni sacrificio e fatica, che l’amore al prossimo e l’annuncio del vangelo richiedono. L’arrivo di nuovi bambini per l’internato, orfani, malaticci, abbandonati, sfruttati per suor Maria è una benedizione e a chi le fa osservare che sono nuove bocche da sfamare, risponde:</w:t>
      </w:r>
      <w:r w:rsidRPr="00C849D9">
        <w:rPr>
          <w:rFonts w:ascii="Times New Roman" w:hAnsi="Times New Roman"/>
          <w:i/>
          <w:sz w:val="24"/>
          <w:szCs w:val="24"/>
        </w:rPr>
        <w:t xml:space="preserve"> “Ci vuole fede”. </w:t>
      </w:r>
      <w:r w:rsidRPr="001E2799">
        <w:rPr>
          <w:rFonts w:ascii="Times New Roman" w:hAnsi="Times New Roman"/>
          <w:iCs/>
          <w:sz w:val="24"/>
          <w:szCs w:val="24"/>
        </w:rPr>
        <w:t>Al vedere poi come suor Maria risolve casi estremi di malattia e infermità con disperati interventi di ogni genere si diceva</w:t>
      </w:r>
      <w:r w:rsidRPr="00C849D9">
        <w:rPr>
          <w:rFonts w:ascii="Times New Roman" w:hAnsi="Times New Roman"/>
          <w:i/>
          <w:sz w:val="24"/>
          <w:szCs w:val="24"/>
        </w:rPr>
        <w:t>: “È inspiegabile, ma guariva!”.</w:t>
      </w:r>
    </w:p>
    <w:p w14:paraId="3C1D72BB" w14:textId="77777777" w:rsidR="00C849D9" w:rsidRDefault="00C849D9" w:rsidP="00C849D9">
      <w:pPr>
        <w:jc w:val="both"/>
        <w:rPr>
          <w:rFonts w:ascii="Times New Roman" w:hAnsi="Times New Roman"/>
          <w:i/>
          <w:sz w:val="24"/>
          <w:szCs w:val="24"/>
        </w:rPr>
      </w:pPr>
    </w:p>
    <w:p w14:paraId="74C2113F" w14:textId="77777777" w:rsidR="00C849D9" w:rsidRPr="00E07960" w:rsidRDefault="00C849D9" w:rsidP="001E2799">
      <w:pPr>
        <w:jc w:val="both"/>
        <w:rPr>
          <w:rFonts w:ascii="Times New Roman" w:hAnsi="Times New Roman"/>
          <w:sz w:val="24"/>
          <w:szCs w:val="24"/>
        </w:rPr>
      </w:pPr>
      <w:r w:rsidRPr="00E07960">
        <w:rPr>
          <w:rFonts w:ascii="Times New Roman" w:hAnsi="Times New Roman"/>
          <w:sz w:val="24"/>
          <w:szCs w:val="24"/>
        </w:rPr>
        <w:t>“</w:t>
      </w:r>
      <w:r w:rsidRPr="00E07960">
        <w:rPr>
          <w:rFonts w:ascii="Times New Roman" w:hAnsi="Times New Roman"/>
          <w:i/>
          <w:sz w:val="24"/>
          <w:szCs w:val="24"/>
        </w:rPr>
        <w:t xml:space="preserve">Suor Maria manifesta una bontà naturale, un tratto materno con tutti, coloni o </w:t>
      </w:r>
      <w:proofErr w:type="spellStart"/>
      <w:r w:rsidRPr="00E07960">
        <w:rPr>
          <w:rFonts w:ascii="Times New Roman" w:hAnsi="Times New Roman"/>
          <w:i/>
          <w:sz w:val="24"/>
          <w:szCs w:val="24"/>
        </w:rPr>
        <w:t>Shuar</w:t>
      </w:r>
      <w:proofErr w:type="spellEnd"/>
      <w:r w:rsidRPr="00E07960">
        <w:rPr>
          <w:rFonts w:ascii="Times New Roman" w:hAnsi="Times New Roman"/>
          <w:i/>
          <w:sz w:val="24"/>
          <w:szCs w:val="24"/>
        </w:rPr>
        <w:t>; un temperamento forte e a volte anche duro nel governo della casa, però in ogni caso, sempre disponibile e disposta ad aiutare e a sacrificarsi per tutto ciò di cui c’è bisogno</w:t>
      </w:r>
      <w:r w:rsidRPr="00E07960">
        <w:rPr>
          <w:rFonts w:ascii="Times New Roman" w:hAnsi="Times New Roman"/>
          <w:sz w:val="24"/>
          <w:szCs w:val="24"/>
        </w:rPr>
        <w:t xml:space="preserve">”. In particolare, l’ammirevole pazienza e costanza eroica nel far fronte a situazioni di emergenza sanitaria, insieme alla dolcezza verso i sofferenti, costituiscono una peculiare connotazione del suo spirito missionario. Il suo </w:t>
      </w:r>
      <w:proofErr w:type="spellStart"/>
      <w:r w:rsidRPr="00E07960">
        <w:rPr>
          <w:rFonts w:ascii="Times New Roman" w:hAnsi="Times New Roman"/>
          <w:i/>
          <w:sz w:val="24"/>
          <w:szCs w:val="24"/>
        </w:rPr>
        <w:t>botiquín</w:t>
      </w:r>
      <w:proofErr w:type="spellEnd"/>
      <w:r w:rsidRPr="00E07960">
        <w:rPr>
          <w:rFonts w:ascii="Times New Roman" w:hAnsi="Times New Roman"/>
          <w:sz w:val="24"/>
          <w:szCs w:val="24"/>
        </w:rPr>
        <w:t xml:space="preserve"> diviene di volta in volta ambulatorio o </w:t>
      </w:r>
      <w:r w:rsidRPr="00E07960">
        <w:rPr>
          <w:rFonts w:ascii="Times New Roman" w:hAnsi="Times New Roman"/>
          <w:i/>
          <w:sz w:val="24"/>
          <w:szCs w:val="24"/>
        </w:rPr>
        <w:t xml:space="preserve">camera </w:t>
      </w:r>
      <w:proofErr w:type="spellStart"/>
      <w:r w:rsidRPr="00E07960">
        <w:rPr>
          <w:rFonts w:ascii="Times New Roman" w:hAnsi="Times New Roman"/>
          <w:i/>
          <w:sz w:val="24"/>
          <w:szCs w:val="24"/>
        </w:rPr>
        <w:t>caritatis</w:t>
      </w:r>
      <w:proofErr w:type="spellEnd"/>
      <w:r w:rsidRPr="00E07960">
        <w:rPr>
          <w:rFonts w:ascii="Times New Roman" w:hAnsi="Times New Roman"/>
          <w:sz w:val="24"/>
          <w:szCs w:val="24"/>
        </w:rPr>
        <w:t>, centro di formazione o sede di coraggiosi esami di coscienza, oasi di conforto e di speranza per animi sopraffatti da pene spirituali o da problemi famigliari. Mentre disinfetta e medica ferite, mentre fascia fratture o incide carni tumefatte, il suo sguardo interiore è costantemente rivolto all’anima, forse altrettanto danneggiata e bisognosa.</w:t>
      </w:r>
    </w:p>
    <w:p w14:paraId="6588711A" w14:textId="77777777" w:rsidR="00C849D9" w:rsidRPr="00E07960" w:rsidRDefault="00C849D9" w:rsidP="00C849D9">
      <w:pPr>
        <w:jc w:val="both"/>
        <w:rPr>
          <w:rFonts w:ascii="Times New Roman" w:hAnsi="Times New Roman"/>
          <w:sz w:val="24"/>
          <w:szCs w:val="24"/>
        </w:rPr>
      </w:pPr>
    </w:p>
    <w:p w14:paraId="3E67E696" w14:textId="77777777" w:rsidR="00C849D9" w:rsidRPr="00E07960" w:rsidRDefault="00C849D9" w:rsidP="00C849D9">
      <w:pPr>
        <w:jc w:val="both"/>
        <w:rPr>
          <w:rFonts w:ascii="Times New Roman" w:hAnsi="Times New Roman"/>
          <w:sz w:val="24"/>
          <w:szCs w:val="24"/>
        </w:rPr>
      </w:pPr>
    </w:p>
    <w:p w14:paraId="3305D0CD" w14:textId="77777777" w:rsidR="00C849D9" w:rsidRPr="00E07960" w:rsidRDefault="00C849D9" w:rsidP="00C849D9">
      <w:pPr>
        <w:jc w:val="both"/>
        <w:rPr>
          <w:rFonts w:ascii="Times New Roman" w:hAnsi="Times New Roman"/>
          <w:b/>
          <w:sz w:val="24"/>
          <w:szCs w:val="24"/>
        </w:rPr>
      </w:pPr>
      <w:r w:rsidRPr="00E07960">
        <w:rPr>
          <w:rFonts w:ascii="Times New Roman" w:hAnsi="Times New Roman"/>
          <w:b/>
          <w:sz w:val="24"/>
          <w:szCs w:val="24"/>
        </w:rPr>
        <w:t>“Non poteva vedere nessuno soffrire”</w:t>
      </w:r>
    </w:p>
    <w:p w14:paraId="012806D1" w14:textId="77777777" w:rsidR="00C849D9" w:rsidRPr="00E07960" w:rsidRDefault="00C849D9" w:rsidP="00C849D9">
      <w:pPr>
        <w:jc w:val="both"/>
        <w:rPr>
          <w:rFonts w:ascii="Times New Roman" w:hAnsi="Times New Roman"/>
          <w:sz w:val="24"/>
          <w:szCs w:val="24"/>
        </w:rPr>
      </w:pPr>
    </w:p>
    <w:p w14:paraId="779A3832" w14:textId="141ABA58" w:rsidR="00C849D9" w:rsidRPr="00E07960" w:rsidRDefault="00C849D9" w:rsidP="00C849D9">
      <w:pPr>
        <w:ind w:firstLine="284"/>
        <w:jc w:val="both"/>
        <w:rPr>
          <w:rFonts w:ascii="Times New Roman" w:hAnsi="Times New Roman"/>
          <w:sz w:val="24"/>
          <w:szCs w:val="24"/>
        </w:rPr>
      </w:pPr>
      <w:r w:rsidRPr="00E07960">
        <w:rPr>
          <w:rFonts w:ascii="Times New Roman" w:hAnsi="Times New Roman"/>
          <w:sz w:val="24"/>
          <w:szCs w:val="24"/>
        </w:rPr>
        <w:t xml:space="preserve">La missione è la casa di tutti e il punto di riferimento per ogni cosa, così l’opera di suor Maria </w:t>
      </w:r>
      <w:r w:rsidR="0017421B">
        <w:rPr>
          <w:rFonts w:ascii="Times New Roman" w:hAnsi="Times New Roman"/>
          <w:sz w:val="24"/>
          <w:szCs w:val="24"/>
        </w:rPr>
        <w:t xml:space="preserve">nel suo ambulatorio, prima e </w:t>
      </w:r>
      <w:r w:rsidRPr="00E07960">
        <w:rPr>
          <w:rFonts w:ascii="Times New Roman" w:hAnsi="Times New Roman"/>
          <w:sz w:val="24"/>
          <w:szCs w:val="24"/>
        </w:rPr>
        <w:t xml:space="preserve">nell’ospedale </w:t>
      </w:r>
      <w:r w:rsidR="0017421B">
        <w:rPr>
          <w:rFonts w:ascii="Times New Roman" w:hAnsi="Times New Roman"/>
          <w:sz w:val="24"/>
          <w:szCs w:val="24"/>
        </w:rPr>
        <w:t xml:space="preserve">poi </w:t>
      </w:r>
      <w:r w:rsidRPr="00E07960">
        <w:rPr>
          <w:rFonts w:ascii="Times New Roman" w:hAnsi="Times New Roman"/>
          <w:sz w:val="24"/>
          <w:szCs w:val="24"/>
        </w:rPr>
        <w:t>è fattore di unione. In particolare, merita ricordare questa testimonianza: “</w:t>
      </w:r>
      <w:r w:rsidRPr="00E07960">
        <w:rPr>
          <w:rFonts w:ascii="Times New Roman" w:hAnsi="Times New Roman"/>
          <w:i/>
          <w:sz w:val="24"/>
          <w:szCs w:val="24"/>
        </w:rPr>
        <w:t xml:space="preserve">I miei genitori mi conducevano al rosario dell’aurora. Siccome non avevamo l’orologio, in più di un’occasione giungevamo molto presto alla chiesa e lì incontravamo sempre suor Maria. Con una candela posta sopra una panca pregava le stazioni… Al vederla noi ci riempivamo di gioia e di devozione, vedendola sempre conversare con Gesù e Maria. E noi qualunque problema avessimo, sempre ci rivolgevamo a lei perché ci ottenesse grazie da Gesù. </w:t>
      </w:r>
      <w:r w:rsidRPr="0017421B">
        <w:rPr>
          <w:rFonts w:ascii="Times New Roman" w:hAnsi="Times New Roman"/>
          <w:b/>
          <w:bCs/>
          <w:i/>
          <w:sz w:val="24"/>
          <w:szCs w:val="24"/>
        </w:rPr>
        <w:t>Ella era nostro medico nel materiale e nello spirituale</w:t>
      </w:r>
      <w:r w:rsidRPr="00E07960">
        <w:rPr>
          <w:rFonts w:ascii="Times New Roman" w:hAnsi="Times New Roman"/>
          <w:sz w:val="24"/>
          <w:szCs w:val="24"/>
        </w:rPr>
        <w:t>”. È infatti la portavoce di tutte le necessità della sua grande famiglia di ammalati e bisognosi di ogni condizione: “</w:t>
      </w:r>
      <w:r w:rsidRPr="00E07960">
        <w:rPr>
          <w:rFonts w:ascii="Times New Roman" w:hAnsi="Times New Roman"/>
          <w:i/>
          <w:sz w:val="24"/>
          <w:szCs w:val="24"/>
        </w:rPr>
        <w:t>Suor Maria è sempre attenta, sorridente e manifesta sempre la massima confidenza. A tutti riservava attenzioni senza guardare all’ora, né ai modi con cui le facevano le richieste</w:t>
      </w:r>
      <w:r w:rsidRPr="00E07960">
        <w:rPr>
          <w:rFonts w:ascii="Times New Roman" w:hAnsi="Times New Roman"/>
          <w:sz w:val="24"/>
          <w:szCs w:val="24"/>
        </w:rPr>
        <w:t xml:space="preserve">”. Lunghe file di ammalati ogni giorno arrivano da lei, e spesso </w:t>
      </w:r>
      <w:r w:rsidRPr="00E07960">
        <w:rPr>
          <w:rFonts w:ascii="Times New Roman" w:hAnsi="Times New Roman"/>
          <w:sz w:val="24"/>
          <w:szCs w:val="24"/>
        </w:rPr>
        <w:lastRenderedPageBreak/>
        <w:t>da molto lontano, trovando sempre disponibilità. “</w:t>
      </w:r>
      <w:r w:rsidRPr="00044BFE">
        <w:rPr>
          <w:rFonts w:ascii="Times New Roman" w:hAnsi="Times New Roman"/>
          <w:i/>
          <w:iCs/>
          <w:sz w:val="24"/>
          <w:szCs w:val="24"/>
        </w:rPr>
        <w:t>Il suo ambulatorio nell’ospedale era sempre occupato</w:t>
      </w:r>
      <w:r w:rsidRPr="00E07960">
        <w:rPr>
          <w:rFonts w:ascii="Times New Roman" w:hAnsi="Times New Roman"/>
          <w:sz w:val="24"/>
          <w:szCs w:val="24"/>
        </w:rPr>
        <w:t>”. Testimoniò un salesiano con accenti di stupore e di ammirazione: “</w:t>
      </w:r>
      <w:r w:rsidRPr="00E07960">
        <w:rPr>
          <w:rFonts w:ascii="Times New Roman" w:hAnsi="Times New Roman"/>
          <w:i/>
          <w:sz w:val="24"/>
          <w:szCs w:val="24"/>
        </w:rPr>
        <w:t xml:space="preserve">Riceveva la visita della nostra comunità, dei sacerdoti e dei confratelli. La visitavano le consorelle salesiane per consultarla e raccontarle le loro preoccupazioni e i loro progetti ed ella aveva per tutte una parola d’incoraggiamento, di comprensione e di disponibilità ad aiutare. La visitavano le famiglie di </w:t>
      </w:r>
      <w:proofErr w:type="spellStart"/>
      <w:r w:rsidRPr="00E07960">
        <w:rPr>
          <w:rFonts w:ascii="Times New Roman" w:hAnsi="Times New Roman"/>
          <w:i/>
          <w:sz w:val="24"/>
          <w:szCs w:val="24"/>
        </w:rPr>
        <w:t>Sucúa</w:t>
      </w:r>
      <w:proofErr w:type="spellEnd"/>
      <w:r w:rsidRPr="00E07960">
        <w:rPr>
          <w:rFonts w:ascii="Times New Roman" w:hAnsi="Times New Roman"/>
          <w:i/>
          <w:sz w:val="24"/>
          <w:szCs w:val="24"/>
        </w:rPr>
        <w:t xml:space="preserve">, di </w:t>
      </w:r>
      <w:proofErr w:type="spellStart"/>
      <w:r w:rsidRPr="00E07960">
        <w:rPr>
          <w:rFonts w:ascii="Times New Roman" w:hAnsi="Times New Roman"/>
          <w:i/>
          <w:sz w:val="24"/>
          <w:szCs w:val="24"/>
        </w:rPr>
        <w:t>Macas</w:t>
      </w:r>
      <w:proofErr w:type="spellEnd"/>
      <w:r w:rsidRPr="00E07960">
        <w:rPr>
          <w:rFonts w:ascii="Times New Roman" w:hAnsi="Times New Roman"/>
          <w:i/>
          <w:sz w:val="24"/>
          <w:szCs w:val="24"/>
        </w:rPr>
        <w:t xml:space="preserve"> e delle altre zone. Tutti ascoltava con pazienza, dando il suo tempo necessario, l’incoraggiamento, il consiglio e l’aiuto in tutto. La visitavano le famiglie </w:t>
      </w:r>
      <w:proofErr w:type="spellStart"/>
      <w:r w:rsidRPr="00E07960">
        <w:rPr>
          <w:rFonts w:ascii="Times New Roman" w:hAnsi="Times New Roman"/>
          <w:i/>
          <w:sz w:val="24"/>
          <w:szCs w:val="24"/>
        </w:rPr>
        <w:t>Shuar</w:t>
      </w:r>
      <w:proofErr w:type="spellEnd"/>
      <w:r w:rsidRPr="00E07960">
        <w:rPr>
          <w:rFonts w:ascii="Times New Roman" w:hAnsi="Times New Roman"/>
          <w:i/>
          <w:sz w:val="24"/>
          <w:szCs w:val="24"/>
        </w:rPr>
        <w:t xml:space="preserve">: </w:t>
      </w:r>
      <w:r w:rsidRPr="0017421B">
        <w:rPr>
          <w:rFonts w:ascii="Times New Roman" w:hAnsi="Times New Roman"/>
          <w:b/>
          <w:bCs/>
          <w:i/>
          <w:sz w:val="24"/>
          <w:szCs w:val="24"/>
        </w:rPr>
        <w:t>possedeva il segreto di arrivare al loro cuore</w:t>
      </w:r>
      <w:r w:rsidRPr="00E07960">
        <w:rPr>
          <w:rFonts w:ascii="Times New Roman" w:hAnsi="Times New Roman"/>
          <w:i/>
          <w:sz w:val="24"/>
          <w:szCs w:val="24"/>
        </w:rPr>
        <w:t xml:space="preserve">. Passando davanti alla sua camera, sempre aperta per ricevere e dare il benvenuto a tutti, molte volte fui </w:t>
      </w:r>
      <w:r w:rsidRPr="0017421B">
        <w:rPr>
          <w:rFonts w:ascii="Times New Roman" w:hAnsi="Times New Roman"/>
          <w:b/>
          <w:bCs/>
          <w:i/>
          <w:sz w:val="24"/>
          <w:szCs w:val="24"/>
        </w:rPr>
        <w:t>testimone delle lacrime che scendevano abbondanti sulle guance di coloro che ascoltavano le sue parole e i suoi consigli</w:t>
      </w:r>
      <w:r w:rsidRPr="00E07960">
        <w:rPr>
          <w:rFonts w:ascii="Times New Roman" w:hAnsi="Times New Roman"/>
          <w:i/>
          <w:sz w:val="24"/>
          <w:szCs w:val="24"/>
        </w:rPr>
        <w:t>, pieni di dolcezza e di comprensione, ma anche di ammonimenti che scendevano nel profondo della persona. Tutti incontravamo in lei una consigliera prudente e generosa, una madre comprensiva. Ella accompagnava questa direzione delle anime con il rosario in mano, offrendo i misteri del dolore di Cristo, delle sue gioie e dei suoi trionfi per coloro che si accostavano a lei</w:t>
      </w:r>
      <w:r w:rsidRPr="00E07960">
        <w:rPr>
          <w:rFonts w:ascii="Times New Roman" w:hAnsi="Times New Roman"/>
          <w:sz w:val="24"/>
          <w:szCs w:val="24"/>
        </w:rPr>
        <w:t>”. La sua sollecitudine sa cogliere insieme al problema medico, il contesto vitale e famigliare, poiché “</w:t>
      </w:r>
      <w:r>
        <w:rPr>
          <w:rFonts w:ascii="Times New Roman" w:hAnsi="Times New Roman"/>
          <w:i/>
          <w:sz w:val="24"/>
          <w:szCs w:val="24"/>
        </w:rPr>
        <w:t>n</w:t>
      </w:r>
      <w:r w:rsidRPr="00E07960">
        <w:rPr>
          <w:rFonts w:ascii="Times New Roman" w:hAnsi="Times New Roman"/>
          <w:i/>
          <w:sz w:val="24"/>
          <w:szCs w:val="24"/>
        </w:rPr>
        <w:t>on poteva vedere nessuno soffrire. Faceva tutti gli sforzi per dare soluzione ad ogni difficoltà e lasciare ognuno in pace</w:t>
      </w:r>
      <w:r w:rsidRPr="00E07960">
        <w:rPr>
          <w:rFonts w:ascii="Times New Roman" w:hAnsi="Times New Roman"/>
          <w:sz w:val="24"/>
          <w:szCs w:val="24"/>
        </w:rPr>
        <w:t>”. Il fine ultimo è ben chiaro: portare o riavvicinare tutti a Dio. “</w:t>
      </w:r>
      <w:r w:rsidRPr="00E07960">
        <w:rPr>
          <w:rFonts w:ascii="Times New Roman" w:hAnsi="Times New Roman"/>
          <w:i/>
          <w:sz w:val="24"/>
          <w:szCs w:val="24"/>
        </w:rPr>
        <w:t>Con il rosario in mano risolveva casi difficili, tanto materiali come la cura di ammalati, quanto situazioni economiche difficili, come quelle spirituali: ricomposizione di famiglie divise, ritorno all’amicizia con Dio di coloro che stavano per anni lontani da lui</w:t>
      </w:r>
      <w:r w:rsidRPr="00E07960">
        <w:rPr>
          <w:rFonts w:ascii="Times New Roman" w:hAnsi="Times New Roman"/>
          <w:sz w:val="24"/>
          <w:szCs w:val="24"/>
        </w:rPr>
        <w:t xml:space="preserve">”. </w:t>
      </w:r>
      <w:r w:rsidRPr="001E2799">
        <w:rPr>
          <w:rFonts w:ascii="Times New Roman" w:hAnsi="Times New Roman"/>
          <w:b/>
          <w:bCs/>
          <w:sz w:val="24"/>
          <w:szCs w:val="24"/>
        </w:rPr>
        <w:t xml:space="preserve">Il suo </w:t>
      </w:r>
      <w:proofErr w:type="spellStart"/>
      <w:r w:rsidRPr="001E2799">
        <w:rPr>
          <w:rFonts w:ascii="Times New Roman" w:hAnsi="Times New Roman"/>
          <w:b/>
          <w:bCs/>
          <w:i/>
          <w:sz w:val="24"/>
          <w:szCs w:val="24"/>
        </w:rPr>
        <w:t>botiquín</w:t>
      </w:r>
      <w:proofErr w:type="spellEnd"/>
      <w:r w:rsidRPr="001E2799">
        <w:rPr>
          <w:rFonts w:ascii="Times New Roman" w:hAnsi="Times New Roman"/>
          <w:b/>
          <w:bCs/>
          <w:sz w:val="24"/>
          <w:szCs w:val="24"/>
        </w:rPr>
        <w:t xml:space="preserve"> diventa così ambulatorio per le anime.</w:t>
      </w:r>
      <w:r w:rsidRPr="00E07960">
        <w:rPr>
          <w:rFonts w:ascii="Times New Roman" w:hAnsi="Times New Roman"/>
          <w:sz w:val="24"/>
          <w:szCs w:val="24"/>
        </w:rPr>
        <w:t xml:space="preserve"> “</w:t>
      </w:r>
      <w:r w:rsidRPr="00E07960">
        <w:rPr>
          <w:rFonts w:ascii="Times New Roman" w:hAnsi="Times New Roman"/>
          <w:i/>
          <w:sz w:val="24"/>
          <w:szCs w:val="24"/>
        </w:rPr>
        <w:t>Quando curava gli ammalati, suor Maria si interessava vivamente della loro vita religioso-morale e dei problemi di ciascuno e di quelli della famiglia. Sapeva orientare e animare, sapeva guidare e correggere con chiarezza</w:t>
      </w:r>
      <w:r w:rsidRPr="00E07960">
        <w:rPr>
          <w:rFonts w:ascii="Times New Roman" w:hAnsi="Times New Roman"/>
          <w:sz w:val="24"/>
          <w:szCs w:val="24"/>
        </w:rPr>
        <w:t xml:space="preserve">”. </w:t>
      </w:r>
    </w:p>
    <w:p w14:paraId="726ABFD0" w14:textId="77777777" w:rsidR="00C849D9" w:rsidRPr="00E07960" w:rsidRDefault="00C849D9" w:rsidP="00C849D9">
      <w:pPr>
        <w:jc w:val="both"/>
        <w:rPr>
          <w:rFonts w:ascii="Times New Roman" w:hAnsi="Times New Roman"/>
          <w:sz w:val="24"/>
          <w:szCs w:val="24"/>
        </w:rPr>
      </w:pPr>
    </w:p>
    <w:p w14:paraId="044D784A" w14:textId="77777777" w:rsidR="00C849D9" w:rsidRPr="00E07960" w:rsidRDefault="00C849D9" w:rsidP="00C849D9">
      <w:pPr>
        <w:jc w:val="both"/>
        <w:rPr>
          <w:rFonts w:ascii="Times New Roman" w:hAnsi="Times New Roman"/>
          <w:sz w:val="24"/>
          <w:szCs w:val="24"/>
        </w:rPr>
      </w:pPr>
    </w:p>
    <w:p w14:paraId="2B0C6DC0" w14:textId="77777777" w:rsidR="00C849D9" w:rsidRPr="00E07960" w:rsidRDefault="00C849D9" w:rsidP="00C849D9">
      <w:pPr>
        <w:jc w:val="both"/>
        <w:rPr>
          <w:rFonts w:ascii="Times New Roman" w:hAnsi="Times New Roman"/>
          <w:b/>
          <w:sz w:val="24"/>
          <w:szCs w:val="24"/>
        </w:rPr>
      </w:pPr>
      <w:r w:rsidRPr="00E07960">
        <w:rPr>
          <w:rFonts w:ascii="Times New Roman" w:hAnsi="Times New Roman"/>
          <w:b/>
          <w:sz w:val="24"/>
          <w:szCs w:val="24"/>
        </w:rPr>
        <w:t>Tra casi disperati ed emergenze di ogni tipo</w:t>
      </w:r>
    </w:p>
    <w:p w14:paraId="16DB2170" w14:textId="77777777" w:rsidR="00C849D9" w:rsidRPr="00E07960" w:rsidRDefault="00C849D9" w:rsidP="00C849D9">
      <w:pPr>
        <w:jc w:val="both"/>
        <w:rPr>
          <w:rFonts w:ascii="Times New Roman" w:hAnsi="Times New Roman"/>
          <w:b/>
          <w:sz w:val="24"/>
          <w:szCs w:val="24"/>
        </w:rPr>
      </w:pPr>
    </w:p>
    <w:p w14:paraId="15B08626" w14:textId="77777777" w:rsidR="0017421B" w:rsidRDefault="00C849D9" w:rsidP="00C849D9">
      <w:pPr>
        <w:ind w:firstLine="284"/>
        <w:jc w:val="both"/>
        <w:rPr>
          <w:rFonts w:ascii="Times New Roman" w:hAnsi="Times New Roman"/>
          <w:sz w:val="24"/>
          <w:szCs w:val="24"/>
        </w:rPr>
      </w:pPr>
      <w:r w:rsidRPr="00E07960">
        <w:rPr>
          <w:rFonts w:ascii="Times New Roman" w:hAnsi="Times New Roman"/>
          <w:sz w:val="24"/>
          <w:szCs w:val="24"/>
        </w:rPr>
        <w:t xml:space="preserve">Non mancano i casi disperati, le emergenze gravi che richiedono il trasporto di infermi o di incidentati su poveri carri, o a dorso di mulo o </w:t>
      </w:r>
      <w:r>
        <w:rPr>
          <w:rFonts w:ascii="Times New Roman" w:hAnsi="Times New Roman"/>
          <w:sz w:val="24"/>
          <w:szCs w:val="24"/>
        </w:rPr>
        <w:t>in spalla</w:t>
      </w:r>
      <w:r w:rsidRPr="00E07960">
        <w:rPr>
          <w:rFonts w:ascii="Times New Roman" w:hAnsi="Times New Roman"/>
          <w:sz w:val="24"/>
          <w:szCs w:val="24"/>
        </w:rPr>
        <w:t xml:space="preserve"> quando si tratta di guadare i fiumi. Spesso sono incidenti sul lavoro: imputato principale il torchio della canna da zucchero (</w:t>
      </w:r>
      <w:proofErr w:type="spellStart"/>
      <w:r w:rsidRPr="00E07960">
        <w:rPr>
          <w:rFonts w:ascii="Times New Roman" w:hAnsi="Times New Roman"/>
          <w:i/>
          <w:sz w:val="24"/>
          <w:szCs w:val="24"/>
        </w:rPr>
        <w:t>trapiche</w:t>
      </w:r>
      <w:proofErr w:type="spellEnd"/>
      <w:r w:rsidRPr="00E07960">
        <w:rPr>
          <w:rFonts w:ascii="Times New Roman" w:hAnsi="Times New Roman"/>
          <w:sz w:val="24"/>
          <w:szCs w:val="24"/>
        </w:rPr>
        <w:t xml:space="preserve">), spesso maneggiato senza precauzione. </w:t>
      </w:r>
    </w:p>
    <w:p w14:paraId="027649DF" w14:textId="77777777" w:rsidR="0017421B" w:rsidRDefault="00C849D9" w:rsidP="00C849D9">
      <w:pPr>
        <w:ind w:firstLine="284"/>
        <w:jc w:val="both"/>
        <w:rPr>
          <w:rFonts w:ascii="Times New Roman" w:hAnsi="Times New Roman"/>
          <w:sz w:val="24"/>
          <w:szCs w:val="24"/>
        </w:rPr>
      </w:pPr>
      <w:r w:rsidRPr="0017421B">
        <w:rPr>
          <w:rFonts w:ascii="Times New Roman" w:hAnsi="Times New Roman"/>
          <w:b/>
          <w:bCs/>
          <w:sz w:val="24"/>
          <w:szCs w:val="24"/>
        </w:rPr>
        <w:t>Un giovane</w:t>
      </w:r>
      <w:r w:rsidRPr="00E07960">
        <w:rPr>
          <w:rFonts w:ascii="Times New Roman" w:hAnsi="Times New Roman"/>
          <w:sz w:val="24"/>
          <w:szCs w:val="24"/>
        </w:rPr>
        <w:t xml:space="preserve"> a cui il </w:t>
      </w:r>
      <w:proofErr w:type="spellStart"/>
      <w:r w:rsidRPr="00E07960">
        <w:rPr>
          <w:rFonts w:ascii="Times New Roman" w:hAnsi="Times New Roman"/>
          <w:i/>
          <w:sz w:val="24"/>
          <w:szCs w:val="24"/>
        </w:rPr>
        <w:t>trapiche</w:t>
      </w:r>
      <w:proofErr w:type="spellEnd"/>
      <w:r w:rsidRPr="00E07960">
        <w:rPr>
          <w:rFonts w:ascii="Times New Roman" w:hAnsi="Times New Roman"/>
          <w:sz w:val="24"/>
          <w:szCs w:val="24"/>
        </w:rPr>
        <w:t xml:space="preserve"> ha maciullato la mano e l’avambraccio, viene portato nell’infermeria di suor Maria, essendosi manifestata la cancrena, gli viene amputato l’avambraccio e così ha salva la vita. In tali casi ci vuole coraggio e sacrificio. Peggio è quando ciò capita </w:t>
      </w:r>
      <w:r w:rsidRPr="0017421B">
        <w:rPr>
          <w:rFonts w:ascii="Times New Roman" w:hAnsi="Times New Roman"/>
          <w:b/>
          <w:bCs/>
          <w:sz w:val="24"/>
          <w:szCs w:val="24"/>
        </w:rPr>
        <w:t>alle ragazze</w:t>
      </w:r>
      <w:r w:rsidRPr="00E07960">
        <w:rPr>
          <w:rFonts w:ascii="Times New Roman" w:hAnsi="Times New Roman"/>
          <w:sz w:val="24"/>
          <w:szCs w:val="24"/>
        </w:rPr>
        <w:t xml:space="preserve">, che nella cultura indigena, venivano normalmente lasciate morire, perché non più idonee né al lavoro, né ad un accasamento: una vera sentenza di morte! Anche in tali casi con grande pazienza e competenza suor Maria salva la vita di queste giovani. A volte sono </w:t>
      </w:r>
      <w:r w:rsidRPr="0017421B">
        <w:rPr>
          <w:rFonts w:ascii="Times New Roman" w:hAnsi="Times New Roman"/>
          <w:b/>
          <w:bCs/>
          <w:sz w:val="24"/>
          <w:szCs w:val="24"/>
        </w:rPr>
        <w:t>padri di famiglia</w:t>
      </w:r>
      <w:r w:rsidRPr="00E07960">
        <w:rPr>
          <w:rFonts w:ascii="Times New Roman" w:hAnsi="Times New Roman"/>
          <w:sz w:val="24"/>
          <w:szCs w:val="24"/>
        </w:rPr>
        <w:t xml:space="preserve"> che necessitano delle cure di suor Maria, tra le grida e i pianti di moglie e figli. </w:t>
      </w:r>
    </w:p>
    <w:p w14:paraId="6F9E927D" w14:textId="301721BE" w:rsidR="00C849D9" w:rsidRPr="00E07960" w:rsidRDefault="00C849D9" w:rsidP="00C849D9">
      <w:pPr>
        <w:ind w:firstLine="284"/>
        <w:jc w:val="both"/>
        <w:rPr>
          <w:rFonts w:ascii="Times New Roman" w:hAnsi="Times New Roman"/>
          <w:sz w:val="24"/>
          <w:szCs w:val="24"/>
        </w:rPr>
      </w:pPr>
      <w:r w:rsidRPr="0017421B">
        <w:rPr>
          <w:rFonts w:ascii="Times New Roman" w:hAnsi="Times New Roman"/>
          <w:b/>
          <w:bCs/>
          <w:sz w:val="24"/>
          <w:szCs w:val="24"/>
        </w:rPr>
        <w:t>Un giovane di nome Damiano</w:t>
      </w:r>
      <w:r w:rsidRPr="00E07960">
        <w:rPr>
          <w:rFonts w:ascii="Times New Roman" w:hAnsi="Times New Roman"/>
          <w:sz w:val="24"/>
          <w:szCs w:val="24"/>
        </w:rPr>
        <w:t xml:space="preserve"> sale su un grande albero alla ricerca di frutti, portando appeso alla cintola un affilato falcetto. Per un movimento brusco viene sbalzato a terra e si trova steso al suolo con la lama aderente al collo e l’orecchio unito al capo per la sola estremità del lobo, tra fiotti inarrestabili di sangue. L’amico che lo accompagna gli lega un rudimentale laccio con la propria camicia, nel tentativo di arrestare l’emorragia, e lo trasporta, ansimando, fino a casa, dove la madre non vede altra soluzione che portarlo da suor Maria, la specialista dei casi disperati. La “madre prodigiosa” vedendo che la mamma piange, le dice “</w:t>
      </w:r>
      <w:r w:rsidRPr="00E07960">
        <w:rPr>
          <w:rFonts w:ascii="Times New Roman" w:hAnsi="Times New Roman"/>
          <w:i/>
          <w:sz w:val="24"/>
          <w:szCs w:val="24"/>
        </w:rPr>
        <w:t>Oh figliolina, perché ti disperi? Vedrai che il ragazzo starà bene e la Vergine gli lascerà l’orecchio meglio di prima</w:t>
      </w:r>
      <w:r w:rsidRPr="00E07960">
        <w:rPr>
          <w:rFonts w:ascii="Times New Roman" w:hAnsi="Times New Roman"/>
          <w:sz w:val="24"/>
          <w:szCs w:val="24"/>
        </w:rPr>
        <w:t xml:space="preserve">”. E con pazienza e amore realizza la delicata operazione unendo ciò che era già in cancrena e senza vita. In capo a dieci giorni Damiano guarisce completamente. </w:t>
      </w:r>
    </w:p>
    <w:p w14:paraId="3166A638" w14:textId="77777777" w:rsidR="00C849D9" w:rsidRPr="00E07960" w:rsidRDefault="00C849D9" w:rsidP="00C849D9">
      <w:pPr>
        <w:ind w:firstLine="284"/>
        <w:jc w:val="both"/>
        <w:rPr>
          <w:rFonts w:ascii="Times New Roman" w:hAnsi="Times New Roman"/>
          <w:sz w:val="24"/>
          <w:szCs w:val="24"/>
        </w:rPr>
      </w:pPr>
      <w:r w:rsidRPr="00E07960">
        <w:rPr>
          <w:rFonts w:ascii="Times New Roman" w:hAnsi="Times New Roman"/>
          <w:sz w:val="24"/>
          <w:szCs w:val="24"/>
        </w:rPr>
        <w:t xml:space="preserve">Una specialità di suor Maria è poi </w:t>
      </w:r>
      <w:r w:rsidRPr="00F21909">
        <w:rPr>
          <w:rFonts w:ascii="Times New Roman" w:hAnsi="Times New Roman"/>
          <w:b/>
          <w:bCs/>
          <w:sz w:val="24"/>
          <w:szCs w:val="24"/>
        </w:rPr>
        <w:t>salvare le persone colpite da venefici</w:t>
      </w:r>
      <w:r w:rsidRPr="00E07960">
        <w:rPr>
          <w:rFonts w:ascii="Times New Roman" w:hAnsi="Times New Roman"/>
          <w:sz w:val="24"/>
          <w:szCs w:val="24"/>
        </w:rPr>
        <w:t xml:space="preserve">. Era una pratica così qualificata e giunta ad un livello tale di specializzazione che difficilmente si poteva scampare a tale forma di vendetta molto diffusa. Tuttavia suor Maria interviene così tempestivamente da suscitare meraviglia negli stessi avvelenatori, che non credono ai loro occhi, quando vedono camminare per la </w:t>
      </w:r>
      <w:r w:rsidRPr="00E07960">
        <w:rPr>
          <w:rFonts w:ascii="Times New Roman" w:hAnsi="Times New Roman"/>
          <w:sz w:val="24"/>
          <w:szCs w:val="24"/>
        </w:rPr>
        <w:lastRenderedPageBreak/>
        <w:t xml:space="preserve">strada le vittime delle loro vendette. Così capitò al missionario salesiano padre Albino </w:t>
      </w:r>
      <w:proofErr w:type="spellStart"/>
      <w:r w:rsidRPr="00E07960">
        <w:rPr>
          <w:rFonts w:ascii="Times New Roman" w:hAnsi="Times New Roman"/>
          <w:sz w:val="24"/>
          <w:szCs w:val="24"/>
        </w:rPr>
        <w:t>Gomezcoello</w:t>
      </w:r>
      <w:proofErr w:type="spellEnd"/>
      <w:r w:rsidRPr="00E07960">
        <w:rPr>
          <w:rFonts w:ascii="Times New Roman" w:hAnsi="Times New Roman"/>
          <w:sz w:val="24"/>
          <w:szCs w:val="24"/>
        </w:rPr>
        <w:t xml:space="preserve">, che fatto bersaglio di veneficio, stando tra la vita e la morte, fu vegliato per dieci giorni da suor Maria, seduta con il rosario in mano, mentre invocava con una novena l’intercessione di suor Teresa </w:t>
      </w:r>
      <w:proofErr w:type="spellStart"/>
      <w:r w:rsidRPr="00E07960">
        <w:rPr>
          <w:rFonts w:ascii="Times New Roman" w:hAnsi="Times New Roman"/>
          <w:sz w:val="24"/>
          <w:szCs w:val="24"/>
        </w:rPr>
        <w:t>Valsè</w:t>
      </w:r>
      <w:proofErr w:type="spellEnd"/>
      <w:r w:rsidRPr="00E07960">
        <w:rPr>
          <w:rFonts w:ascii="Times New Roman" w:hAnsi="Times New Roman"/>
          <w:sz w:val="24"/>
          <w:szCs w:val="24"/>
        </w:rPr>
        <w:t>, a cui attribuì la guarigione.</w:t>
      </w:r>
    </w:p>
    <w:p w14:paraId="4A037FE5" w14:textId="77777777" w:rsidR="00C849D9" w:rsidRPr="00E07960" w:rsidRDefault="00C849D9" w:rsidP="00C849D9">
      <w:pPr>
        <w:ind w:firstLine="284"/>
        <w:jc w:val="both"/>
        <w:rPr>
          <w:rFonts w:ascii="Times New Roman" w:hAnsi="Times New Roman"/>
          <w:sz w:val="24"/>
          <w:szCs w:val="24"/>
        </w:rPr>
      </w:pPr>
      <w:r w:rsidRPr="00E07960">
        <w:rPr>
          <w:rFonts w:ascii="Times New Roman" w:hAnsi="Times New Roman"/>
          <w:sz w:val="24"/>
          <w:szCs w:val="24"/>
        </w:rPr>
        <w:t xml:space="preserve">Suor Maria non si limita ai pazienti che si presentano al suo ambulatorio, ma </w:t>
      </w:r>
      <w:r w:rsidRPr="00F21909">
        <w:rPr>
          <w:rFonts w:ascii="Times New Roman" w:hAnsi="Times New Roman"/>
          <w:b/>
          <w:bCs/>
          <w:sz w:val="24"/>
          <w:szCs w:val="24"/>
        </w:rPr>
        <w:t>di tutti si prende cura</w:t>
      </w:r>
      <w:r w:rsidRPr="00E07960">
        <w:rPr>
          <w:rFonts w:ascii="Times New Roman" w:hAnsi="Times New Roman"/>
          <w:sz w:val="24"/>
          <w:szCs w:val="24"/>
        </w:rPr>
        <w:t>: “</w:t>
      </w:r>
      <w:r w:rsidRPr="00E07960">
        <w:rPr>
          <w:rFonts w:ascii="Times New Roman" w:hAnsi="Times New Roman"/>
          <w:i/>
          <w:sz w:val="24"/>
          <w:szCs w:val="24"/>
        </w:rPr>
        <w:t>Aveva nelle sue mani il cuore della gente, e la sua presenza era desiderata e cercata</w:t>
      </w:r>
      <w:r w:rsidRPr="00E07960">
        <w:rPr>
          <w:rFonts w:ascii="Times New Roman" w:hAnsi="Times New Roman"/>
          <w:sz w:val="24"/>
          <w:szCs w:val="24"/>
        </w:rPr>
        <w:t>”. La sua dedizione al popolo e ai giovani la spinge ad accorrere verso ogni necessità: “</w:t>
      </w:r>
      <w:r w:rsidRPr="00E07960">
        <w:rPr>
          <w:rFonts w:ascii="Times New Roman" w:hAnsi="Times New Roman"/>
          <w:i/>
          <w:sz w:val="24"/>
          <w:szCs w:val="24"/>
        </w:rPr>
        <w:t xml:space="preserve">Se loro non vengono a noi, </w:t>
      </w:r>
      <w:r w:rsidRPr="00F21909">
        <w:rPr>
          <w:rFonts w:ascii="Times New Roman" w:hAnsi="Times New Roman"/>
          <w:b/>
          <w:bCs/>
          <w:i/>
          <w:sz w:val="24"/>
          <w:szCs w:val="24"/>
        </w:rPr>
        <w:t>siamo noi che dobbiamo andare a loro</w:t>
      </w:r>
      <w:r w:rsidRPr="00E07960">
        <w:rPr>
          <w:rFonts w:ascii="Times New Roman" w:hAnsi="Times New Roman"/>
          <w:sz w:val="24"/>
          <w:szCs w:val="24"/>
        </w:rPr>
        <w:t xml:space="preserve">”, dice alle consorelle. Esprime in tal modo una limpida coscienza apostolica ed educativa, secondo lo stile salesiano del saper fare il primo passo e del prendere l’iniziativa. </w:t>
      </w:r>
    </w:p>
    <w:p w14:paraId="034E4DF6" w14:textId="77777777" w:rsidR="00C849D9" w:rsidRPr="00E07960" w:rsidRDefault="00C849D9" w:rsidP="00C849D9">
      <w:pPr>
        <w:ind w:firstLine="284"/>
        <w:jc w:val="both"/>
        <w:rPr>
          <w:rFonts w:ascii="Times New Roman" w:hAnsi="Times New Roman"/>
          <w:sz w:val="24"/>
          <w:szCs w:val="24"/>
        </w:rPr>
      </w:pPr>
      <w:r w:rsidRPr="00E07960">
        <w:rPr>
          <w:rFonts w:ascii="Times New Roman" w:hAnsi="Times New Roman"/>
          <w:sz w:val="24"/>
          <w:szCs w:val="24"/>
        </w:rPr>
        <w:t xml:space="preserve">Un uomo terribilmente ustionato e impazzito per il dolore viene così curato da suor Maria: per due giorni e due notti inizia la cura con il rosario e lo medica per qualche settimana. Dopo trenta giorni questo uomo con la moglie va a sciogliere il voto fatto alla Vergine </w:t>
      </w:r>
      <w:proofErr w:type="spellStart"/>
      <w:r w:rsidRPr="00E07960">
        <w:rPr>
          <w:rFonts w:ascii="Times New Roman" w:hAnsi="Times New Roman"/>
          <w:i/>
          <w:sz w:val="24"/>
          <w:szCs w:val="24"/>
        </w:rPr>
        <w:t>Purísima</w:t>
      </w:r>
      <w:proofErr w:type="spellEnd"/>
      <w:r w:rsidRPr="00E07960">
        <w:rPr>
          <w:rFonts w:ascii="Times New Roman" w:hAnsi="Times New Roman"/>
          <w:sz w:val="24"/>
          <w:szCs w:val="24"/>
        </w:rPr>
        <w:t xml:space="preserve"> di </w:t>
      </w:r>
      <w:proofErr w:type="spellStart"/>
      <w:r w:rsidRPr="00E07960">
        <w:rPr>
          <w:rFonts w:ascii="Times New Roman" w:hAnsi="Times New Roman"/>
          <w:sz w:val="24"/>
          <w:szCs w:val="24"/>
        </w:rPr>
        <w:t>Macas</w:t>
      </w:r>
      <w:proofErr w:type="spellEnd"/>
      <w:r w:rsidRPr="00E07960">
        <w:rPr>
          <w:rFonts w:ascii="Times New Roman" w:hAnsi="Times New Roman"/>
          <w:sz w:val="24"/>
          <w:szCs w:val="24"/>
        </w:rPr>
        <w:t xml:space="preserve">: è completamente sano, senza alcun segno o cicatrice sulla pelle. Nessuno avrebbe creduto che potesse sopravvivere a quella prova. </w:t>
      </w:r>
      <w:r w:rsidRPr="00F21909">
        <w:rPr>
          <w:rFonts w:ascii="Times New Roman" w:hAnsi="Times New Roman"/>
          <w:b/>
          <w:bCs/>
          <w:sz w:val="24"/>
          <w:szCs w:val="24"/>
        </w:rPr>
        <w:t>Dio lo guarì attraverso le miracolose mani e le orazioni giornaliere e il cuore materno di suor Maria</w:t>
      </w:r>
      <w:r w:rsidRPr="00E07960">
        <w:rPr>
          <w:rFonts w:ascii="Times New Roman" w:hAnsi="Times New Roman"/>
          <w:sz w:val="24"/>
          <w:szCs w:val="24"/>
        </w:rPr>
        <w:t>. Il suo zelo è ben fotografato da questo giudizio: “</w:t>
      </w:r>
      <w:r w:rsidRPr="00044BFE">
        <w:rPr>
          <w:rFonts w:ascii="Times New Roman" w:hAnsi="Times New Roman"/>
          <w:i/>
          <w:iCs/>
          <w:sz w:val="24"/>
          <w:szCs w:val="24"/>
        </w:rPr>
        <w:t>eroica nella pratica della carità. Non guardava a sacrifici, né a pericoli, né a contagi, meno ancora si arrestava davanti ai fenomeni atmosferici che potevano essere avversi… bastava saper che qualcuno stesse soffrendo, perché volasse in suo aiuto, portando nel cuore la speranza di poter fare del bene, anche alle loro anime</w:t>
      </w:r>
      <w:r w:rsidRPr="00E07960">
        <w:rPr>
          <w:rFonts w:ascii="Times New Roman" w:hAnsi="Times New Roman"/>
          <w:sz w:val="24"/>
          <w:szCs w:val="24"/>
        </w:rPr>
        <w:t>”.</w:t>
      </w:r>
    </w:p>
    <w:p w14:paraId="6E117AB4" w14:textId="77777777" w:rsidR="00C849D9" w:rsidRPr="00E07960" w:rsidRDefault="00C849D9" w:rsidP="00C849D9">
      <w:pPr>
        <w:ind w:firstLine="284"/>
        <w:jc w:val="both"/>
        <w:rPr>
          <w:rFonts w:ascii="Times New Roman" w:hAnsi="Times New Roman"/>
          <w:sz w:val="24"/>
          <w:szCs w:val="24"/>
        </w:rPr>
      </w:pPr>
      <w:r w:rsidRPr="00E07960">
        <w:rPr>
          <w:rFonts w:ascii="Times New Roman" w:hAnsi="Times New Roman"/>
          <w:sz w:val="24"/>
          <w:szCs w:val="24"/>
        </w:rPr>
        <w:t xml:space="preserve">Rifulge il suo spirito eroico soprattutto nel </w:t>
      </w:r>
      <w:r w:rsidRPr="00F21909">
        <w:rPr>
          <w:rFonts w:ascii="Times New Roman" w:hAnsi="Times New Roman"/>
          <w:b/>
          <w:bCs/>
          <w:sz w:val="24"/>
          <w:szCs w:val="24"/>
        </w:rPr>
        <w:t>corso delle epidemie</w:t>
      </w:r>
      <w:r w:rsidRPr="00E07960">
        <w:rPr>
          <w:rFonts w:ascii="Times New Roman" w:hAnsi="Times New Roman"/>
          <w:sz w:val="24"/>
          <w:szCs w:val="24"/>
        </w:rPr>
        <w:t xml:space="preserve">. Particolarmente devastante fu quella tra la fine del 1954 e l’inizio del 1955. Costituiscono un grave pericolo per le popolazioni della selva, a tal punto che anche gli ambienti per l’internato diventano corsie d’ospedale. Inoltre, per timore del contagio è difficile avere aiuto nell’assistenza. La giornata lavorativa di suor Maria raggiunge in tale emergenza anche le 17 ore, con particolare cura per i ragazzi febbricitanti e anche in delirio, da sorvegliare, incoraggiare e tenere buoni. Gli strapazzi e le preoccupazioni per quegli adolescenti e il dolore per quelli che la morte rapisce mettono a dura prova la salute di suor Maria, che dopo aver trascinato su e giù per le scale e lungo i dormitori le sue povere gambe deformate dall’enfiagione, si trova lei stessa costretta a letto, sfibrata e con la febbre alta. In tali condizioni le portano un ragazzetto che ruzzolando per una scala ha riportato fratture scomposte all’avambraccio: la mano si è paurosamente avvicinata al gomito e occorre procedere immediatamente. </w:t>
      </w:r>
      <w:r>
        <w:rPr>
          <w:rFonts w:ascii="Times New Roman" w:hAnsi="Times New Roman"/>
          <w:sz w:val="24"/>
          <w:szCs w:val="24"/>
        </w:rPr>
        <w:t>S</w:t>
      </w:r>
      <w:r w:rsidRPr="00E07960">
        <w:rPr>
          <w:rFonts w:ascii="Times New Roman" w:hAnsi="Times New Roman"/>
          <w:sz w:val="24"/>
          <w:szCs w:val="24"/>
        </w:rPr>
        <w:t>uor Maria non è assolutamente in grado di alzarsi dal letto per la febbre che la prostra e la fa vacillare. Alla suorina inesperta imparte precise istruzioni e aggiunge: “</w:t>
      </w:r>
      <w:r w:rsidRPr="00E07960">
        <w:rPr>
          <w:rFonts w:ascii="Times New Roman" w:hAnsi="Times New Roman"/>
          <w:i/>
          <w:sz w:val="24"/>
          <w:szCs w:val="24"/>
        </w:rPr>
        <w:t>Io pregherò perché tutto vada bene</w:t>
      </w:r>
      <w:r w:rsidRPr="00E07960">
        <w:rPr>
          <w:rFonts w:ascii="Times New Roman" w:hAnsi="Times New Roman"/>
          <w:sz w:val="24"/>
          <w:szCs w:val="24"/>
        </w:rPr>
        <w:t>”. Dopo pochi giorni, il ragazzo sta bene.</w:t>
      </w:r>
    </w:p>
    <w:p w14:paraId="2F9D4F45" w14:textId="77777777" w:rsidR="00C849D9" w:rsidRPr="00E07960" w:rsidRDefault="00C849D9" w:rsidP="00C849D9">
      <w:pPr>
        <w:ind w:firstLine="284"/>
        <w:jc w:val="both"/>
        <w:rPr>
          <w:rFonts w:ascii="Times New Roman" w:hAnsi="Times New Roman"/>
          <w:sz w:val="24"/>
          <w:szCs w:val="24"/>
        </w:rPr>
      </w:pPr>
      <w:r w:rsidRPr="00E07960">
        <w:rPr>
          <w:rFonts w:ascii="Times New Roman" w:hAnsi="Times New Roman"/>
          <w:sz w:val="24"/>
          <w:szCs w:val="24"/>
        </w:rPr>
        <w:t xml:space="preserve">Nella complessa e molteplice attività del </w:t>
      </w:r>
      <w:proofErr w:type="spellStart"/>
      <w:r w:rsidRPr="00E07960">
        <w:rPr>
          <w:rFonts w:ascii="Times New Roman" w:hAnsi="Times New Roman"/>
          <w:i/>
          <w:sz w:val="24"/>
          <w:szCs w:val="24"/>
        </w:rPr>
        <w:t>botiquin</w:t>
      </w:r>
      <w:proofErr w:type="spellEnd"/>
      <w:r w:rsidRPr="00E07960">
        <w:rPr>
          <w:rFonts w:ascii="Times New Roman" w:hAnsi="Times New Roman"/>
          <w:sz w:val="24"/>
          <w:szCs w:val="24"/>
        </w:rPr>
        <w:t xml:space="preserve"> e poi nell’ospedale non si può tacere delle prestazioni di suor Maria per </w:t>
      </w:r>
      <w:r w:rsidRPr="00F21909">
        <w:rPr>
          <w:rFonts w:ascii="Times New Roman" w:hAnsi="Times New Roman"/>
          <w:b/>
          <w:bCs/>
          <w:sz w:val="24"/>
          <w:szCs w:val="24"/>
        </w:rPr>
        <w:t>la salute degli stessi missionari</w:t>
      </w:r>
      <w:r w:rsidRPr="00E07960">
        <w:rPr>
          <w:rFonts w:ascii="Times New Roman" w:hAnsi="Times New Roman"/>
          <w:sz w:val="24"/>
          <w:szCs w:val="24"/>
        </w:rPr>
        <w:t>, seriamente compromessa dai lunghi viaggi di evangelizzazione e dalla diuturna fatica della scuola, del lavoro agricolo, delle costruzioni, oltre ai disagi dovuti al clima e ad un’alimentazione povera e scarsa. Tutti le riconoscono i tratti di una vera maternità. In particolare, verso i confratelli coadiutori manifesta un amore come a figli: li consola e li incoraggia con pensieri di fede e di speranza. Viene ricordata la sua straordinaria carità e premurosa maternità verso i confratelli salesiani, a cui parla maternamente e con confidenza, indicando talvolta come debbono comportarsi, soprattutto quando nota qualcosa di negativo: “</w:t>
      </w:r>
      <w:r w:rsidRPr="00E07960">
        <w:rPr>
          <w:rFonts w:ascii="Times New Roman" w:hAnsi="Times New Roman"/>
          <w:i/>
          <w:sz w:val="24"/>
          <w:szCs w:val="24"/>
        </w:rPr>
        <w:t xml:space="preserve">Era </w:t>
      </w:r>
      <w:r w:rsidRPr="00F21909">
        <w:rPr>
          <w:rFonts w:ascii="Times New Roman" w:hAnsi="Times New Roman"/>
          <w:b/>
          <w:bCs/>
          <w:i/>
          <w:sz w:val="24"/>
          <w:szCs w:val="24"/>
        </w:rPr>
        <w:t xml:space="preserve">per noi salesiani un </w:t>
      </w:r>
      <w:proofErr w:type="spellStart"/>
      <w:r w:rsidRPr="00F21909">
        <w:rPr>
          <w:rFonts w:ascii="Times New Roman" w:hAnsi="Times New Roman"/>
          <w:b/>
          <w:bCs/>
          <w:i/>
          <w:sz w:val="24"/>
          <w:szCs w:val="24"/>
        </w:rPr>
        <w:t>paño</w:t>
      </w:r>
      <w:proofErr w:type="spellEnd"/>
      <w:r w:rsidRPr="00F21909">
        <w:rPr>
          <w:rFonts w:ascii="Times New Roman" w:hAnsi="Times New Roman"/>
          <w:b/>
          <w:bCs/>
          <w:i/>
          <w:sz w:val="24"/>
          <w:szCs w:val="24"/>
        </w:rPr>
        <w:t xml:space="preserve"> de </w:t>
      </w:r>
      <w:proofErr w:type="spellStart"/>
      <w:r w:rsidRPr="00F21909">
        <w:rPr>
          <w:rFonts w:ascii="Times New Roman" w:hAnsi="Times New Roman"/>
          <w:b/>
          <w:bCs/>
          <w:i/>
          <w:sz w:val="24"/>
          <w:szCs w:val="24"/>
        </w:rPr>
        <w:t>lágrimas</w:t>
      </w:r>
      <w:proofErr w:type="spellEnd"/>
      <w:r w:rsidRPr="00E07960">
        <w:rPr>
          <w:rFonts w:ascii="Times New Roman" w:hAnsi="Times New Roman"/>
          <w:i/>
          <w:sz w:val="24"/>
          <w:szCs w:val="24"/>
        </w:rPr>
        <w:t>; con lei ci sfogavamo, sapendo che ci comprendeva e che sempre ci poteva dare una parola opportuna per consolarci e animarci</w:t>
      </w:r>
      <w:r w:rsidRPr="00E07960">
        <w:rPr>
          <w:rFonts w:ascii="Times New Roman" w:hAnsi="Times New Roman"/>
          <w:sz w:val="24"/>
          <w:szCs w:val="24"/>
        </w:rPr>
        <w:t>”. I missionari trovano in suor Maria una mamma. Non pochi di essi testimoniarono: “</w:t>
      </w:r>
      <w:r w:rsidRPr="00452A94">
        <w:rPr>
          <w:rFonts w:ascii="Times New Roman" w:hAnsi="Times New Roman"/>
          <w:i/>
          <w:iCs/>
          <w:sz w:val="24"/>
          <w:szCs w:val="24"/>
        </w:rPr>
        <w:t>Se sono prete, se sono salesiano, lo devo a lei</w:t>
      </w:r>
      <w:r w:rsidRPr="00E07960">
        <w:rPr>
          <w:rFonts w:ascii="Times New Roman" w:hAnsi="Times New Roman"/>
          <w:sz w:val="24"/>
          <w:szCs w:val="24"/>
        </w:rPr>
        <w:t>”. E inculca questo amore per i sacerdoti e per i consacrati anche alle consorelle: “</w:t>
      </w:r>
      <w:r w:rsidRPr="00E07960">
        <w:rPr>
          <w:rFonts w:ascii="Times New Roman" w:hAnsi="Times New Roman"/>
          <w:i/>
          <w:sz w:val="24"/>
          <w:szCs w:val="24"/>
        </w:rPr>
        <w:t>Non aspettino che loro chiedano, poiché non lo faranno; gli preparino ciò di cui hanno bisogno”</w:t>
      </w:r>
      <w:r w:rsidRPr="00E07960">
        <w:rPr>
          <w:rFonts w:ascii="Times New Roman" w:hAnsi="Times New Roman"/>
          <w:sz w:val="24"/>
          <w:szCs w:val="24"/>
        </w:rPr>
        <w:t>. Un vero tirocinio di pratica del sistema preventivo, vissuto innanzitutto nel rapporto fraterno con i confratelli missionari!</w:t>
      </w:r>
    </w:p>
    <w:p w14:paraId="40F6C8A2" w14:textId="77777777" w:rsidR="00C849D9" w:rsidRPr="00E07960" w:rsidRDefault="00C849D9" w:rsidP="00C849D9">
      <w:pPr>
        <w:jc w:val="both"/>
        <w:rPr>
          <w:rFonts w:ascii="Times New Roman" w:hAnsi="Times New Roman"/>
          <w:sz w:val="24"/>
          <w:szCs w:val="24"/>
        </w:rPr>
      </w:pPr>
    </w:p>
    <w:p w14:paraId="567BBC07" w14:textId="77777777" w:rsidR="00C849D9" w:rsidRPr="00E07960" w:rsidRDefault="00C849D9" w:rsidP="00C849D9">
      <w:pPr>
        <w:jc w:val="both"/>
        <w:rPr>
          <w:rFonts w:ascii="Times New Roman" w:hAnsi="Times New Roman"/>
          <w:sz w:val="24"/>
          <w:szCs w:val="24"/>
        </w:rPr>
      </w:pPr>
    </w:p>
    <w:p w14:paraId="63E935D4" w14:textId="77777777" w:rsidR="00C849D9" w:rsidRPr="00E07960" w:rsidRDefault="00C849D9" w:rsidP="00C849D9">
      <w:pPr>
        <w:jc w:val="both"/>
        <w:rPr>
          <w:rFonts w:ascii="Times New Roman" w:hAnsi="Times New Roman"/>
          <w:b/>
          <w:sz w:val="24"/>
          <w:szCs w:val="24"/>
        </w:rPr>
      </w:pPr>
      <w:r w:rsidRPr="00E07960">
        <w:rPr>
          <w:rFonts w:ascii="Times New Roman" w:hAnsi="Times New Roman"/>
          <w:b/>
          <w:sz w:val="24"/>
          <w:szCs w:val="24"/>
        </w:rPr>
        <w:lastRenderedPageBreak/>
        <w:t>“</w:t>
      </w:r>
      <w:r w:rsidRPr="00E07960">
        <w:rPr>
          <w:rFonts w:ascii="Times New Roman" w:hAnsi="Times New Roman"/>
          <w:b/>
          <w:i/>
          <w:sz w:val="24"/>
          <w:szCs w:val="24"/>
        </w:rPr>
        <w:t>A Dio nulla è impossibile!</w:t>
      </w:r>
      <w:r w:rsidRPr="00E07960">
        <w:rPr>
          <w:rFonts w:ascii="Times New Roman" w:hAnsi="Times New Roman"/>
          <w:b/>
          <w:sz w:val="24"/>
          <w:szCs w:val="24"/>
        </w:rPr>
        <w:t>”</w:t>
      </w:r>
    </w:p>
    <w:p w14:paraId="04C2E554" w14:textId="77777777" w:rsidR="00C849D9" w:rsidRPr="00E07960" w:rsidRDefault="00C849D9" w:rsidP="00C849D9">
      <w:pPr>
        <w:jc w:val="both"/>
        <w:rPr>
          <w:rFonts w:ascii="Times New Roman" w:hAnsi="Times New Roman"/>
          <w:b/>
          <w:sz w:val="24"/>
          <w:szCs w:val="24"/>
        </w:rPr>
      </w:pPr>
    </w:p>
    <w:p w14:paraId="43E47CCA" w14:textId="77777777" w:rsidR="00C849D9" w:rsidRPr="00E07960" w:rsidRDefault="00C849D9" w:rsidP="00C849D9">
      <w:pPr>
        <w:ind w:firstLine="284"/>
        <w:jc w:val="both"/>
        <w:rPr>
          <w:rFonts w:ascii="Times New Roman" w:hAnsi="Times New Roman"/>
          <w:sz w:val="24"/>
          <w:szCs w:val="24"/>
        </w:rPr>
      </w:pPr>
      <w:r w:rsidRPr="00E07960">
        <w:rPr>
          <w:rFonts w:ascii="Times New Roman" w:hAnsi="Times New Roman"/>
          <w:sz w:val="24"/>
          <w:szCs w:val="24"/>
        </w:rPr>
        <w:t xml:space="preserve">Una costante di tutta la sua opera caritativa e assistenziale sono </w:t>
      </w:r>
      <w:r w:rsidRPr="00F21909">
        <w:rPr>
          <w:rFonts w:ascii="Times New Roman" w:hAnsi="Times New Roman"/>
          <w:b/>
          <w:bCs/>
          <w:sz w:val="24"/>
          <w:szCs w:val="24"/>
        </w:rPr>
        <w:t>le guarigioni</w:t>
      </w:r>
      <w:r w:rsidRPr="00E07960">
        <w:rPr>
          <w:rFonts w:ascii="Times New Roman" w:hAnsi="Times New Roman"/>
          <w:sz w:val="24"/>
          <w:szCs w:val="24"/>
        </w:rPr>
        <w:t>, vale a dire i suoi interventi chirurgici o terapeutici quasi sempre coronati da successo. Ciò è dovuto ad un intervento concomitante, meno evidente, ma sempre presente: l’intervento e la forza della preghiera, costante supporto farmaceutico. “</w:t>
      </w:r>
      <w:r w:rsidRPr="00F21909">
        <w:rPr>
          <w:rFonts w:ascii="Times New Roman" w:hAnsi="Times New Roman"/>
          <w:b/>
          <w:bCs/>
          <w:i/>
          <w:sz w:val="24"/>
          <w:szCs w:val="24"/>
        </w:rPr>
        <w:t>Si preoccupava di darci la vita. Ogni volta che curava non smetteva di pregare.</w:t>
      </w:r>
      <w:r w:rsidRPr="00E07960">
        <w:rPr>
          <w:rFonts w:ascii="Times New Roman" w:hAnsi="Times New Roman"/>
          <w:i/>
          <w:sz w:val="24"/>
          <w:szCs w:val="24"/>
        </w:rPr>
        <w:t xml:space="preserve"> A volte diceva: «aspettate un momento» e la vedevamo correre alla chiesa</w:t>
      </w:r>
      <w:r w:rsidRPr="00E07960">
        <w:rPr>
          <w:rFonts w:ascii="Times New Roman" w:hAnsi="Times New Roman"/>
          <w:sz w:val="24"/>
          <w:szCs w:val="24"/>
        </w:rPr>
        <w:t>”. “</w:t>
      </w:r>
      <w:r w:rsidRPr="00E07960">
        <w:rPr>
          <w:rFonts w:ascii="Times New Roman" w:hAnsi="Times New Roman"/>
          <w:i/>
          <w:sz w:val="24"/>
          <w:szCs w:val="24"/>
        </w:rPr>
        <w:t>Un attimo di attesa</w:t>
      </w:r>
      <w:r w:rsidRPr="00E07960">
        <w:rPr>
          <w:rFonts w:ascii="Times New Roman" w:hAnsi="Times New Roman"/>
          <w:sz w:val="24"/>
          <w:szCs w:val="24"/>
        </w:rPr>
        <w:t xml:space="preserve">” dall’efficacia risolutiva. In quell’attimo suor Maria attinge luce di discernimento, coraggio di decisione e forza per agire, soprattutto nei casi più critici e disperati. </w:t>
      </w:r>
      <w:r>
        <w:rPr>
          <w:rFonts w:ascii="Times New Roman" w:hAnsi="Times New Roman"/>
          <w:sz w:val="24"/>
          <w:szCs w:val="24"/>
        </w:rPr>
        <w:t>“</w:t>
      </w:r>
      <w:r w:rsidRPr="00452A94">
        <w:rPr>
          <w:rFonts w:ascii="Times New Roman" w:hAnsi="Times New Roman"/>
          <w:i/>
          <w:iCs/>
          <w:sz w:val="24"/>
          <w:szCs w:val="24"/>
        </w:rPr>
        <w:t>Il momento di attesa</w:t>
      </w:r>
      <w:r>
        <w:rPr>
          <w:rFonts w:ascii="Times New Roman" w:hAnsi="Times New Roman"/>
          <w:sz w:val="24"/>
          <w:szCs w:val="24"/>
        </w:rPr>
        <w:t>”</w:t>
      </w:r>
      <w:r w:rsidRPr="00E07960">
        <w:rPr>
          <w:rFonts w:ascii="Times New Roman" w:hAnsi="Times New Roman"/>
          <w:sz w:val="24"/>
          <w:szCs w:val="24"/>
        </w:rPr>
        <w:t xml:space="preserve"> è un momento di intima comunicazione con il suo Gesù e serve a suor Maria quale consulto con la più qualificata équipe medica. Dopo di che procede: “</w:t>
      </w:r>
      <w:r w:rsidRPr="00E07960">
        <w:rPr>
          <w:rFonts w:ascii="Times New Roman" w:hAnsi="Times New Roman"/>
          <w:i/>
          <w:sz w:val="24"/>
          <w:szCs w:val="24"/>
        </w:rPr>
        <w:t>realizzava operazioni esterne con un’incredibile perizia. Mentre incideva i tumori ripetendo: «Gesù mio! Maria Ausiliatrice, prega per noi!»</w:t>
      </w:r>
      <w:r w:rsidRPr="00E07960">
        <w:rPr>
          <w:rFonts w:ascii="Times New Roman" w:hAnsi="Times New Roman"/>
          <w:sz w:val="24"/>
          <w:szCs w:val="24"/>
        </w:rPr>
        <w:t>”. Non opera mai da sola, sia in senso evangelico che medico, ma da vera figlia di Dio, sempre in unione con Dio Padre e con Maria Ausiliatrice. E tanti casi si risolvono in forma davvero miracolosa. “</w:t>
      </w:r>
      <w:r w:rsidRPr="00E07960">
        <w:rPr>
          <w:rFonts w:ascii="Times New Roman" w:hAnsi="Times New Roman"/>
          <w:i/>
          <w:sz w:val="24"/>
          <w:szCs w:val="24"/>
        </w:rPr>
        <w:t xml:space="preserve">Dio operava per mezzo suo, curando infermità che non era possibile senza intervento medico. Ella diceva: </w:t>
      </w:r>
      <w:r w:rsidRPr="00F21909">
        <w:rPr>
          <w:rFonts w:ascii="Times New Roman" w:hAnsi="Times New Roman"/>
          <w:b/>
          <w:bCs/>
          <w:i/>
          <w:sz w:val="24"/>
          <w:szCs w:val="24"/>
        </w:rPr>
        <w:t>«Questo non si può curare, però a Dio nulla è impossibile! Proviamo!».</w:t>
      </w:r>
      <w:r w:rsidRPr="00E07960">
        <w:rPr>
          <w:rFonts w:ascii="Times New Roman" w:hAnsi="Times New Roman"/>
          <w:i/>
          <w:sz w:val="24"/>
          <w:szCs w:val="24"/>
        </w:rPr>
        <w:t xml:space="preserve"> Poi chiedeva con gran fervore e sollecitava orazioni speciali. Non si sa come, però </w:t>
      </w:r>
      <w:r w:rsidRPr="00F21909">
        <w:rPr>
          <w:rFonts w:ascii="Times New Roman" w:hAnsi="Times New Roman"/>
          <w:b/>
          <w:bCs/>
          <w:i/>
          <w:sz w:val="24"/>
          <w:szCs w:val="24"/>
        </w:rPr>
        <w:t>Dio la ispirava e il malato guariva</w:t>
      </w:r>
      <w:r w:rsidRPr="00E07960">
        <w:rPr>
          <w:rFonts w:ascii="Times New Roman" w:hAnsi="Times New Roman"/>
          <w:i/>
          <w:sz w:val="24"/>
          <w:szCs w:val="24"/>
        </w:rPr>
        <w:t>!</w:t>
      </w:r>
      <w:r w:rsidRPr="00E07960">
        <w:rPr>
          <w:rFonts w:ascii="Times New Roman" w:hAnsi="Times New Roman"/>
          <w:sz w:val="24"/>
          <w:szCs w:val="24"/>
        </w:rPr>
        <w:t>”. Suor Maria chiede agli ammalati di fare spazio a Dio, perché egli possa intervenire: “</w:t>
      </w:r>
      <w:r w:rsidRPr="00E07960">
        <w:rPr>
          <w:rFonts w:ascii="Times New Roman" w:hAnsi="Times New Roman"/>
          <w:i/>
          <w:sz w:val="24"/>
          <w:szCs w:val="24"/>
        </w:rPr>
        <w:t>Invochino il Signore, poi vedranno i rimedi. Gesù e Maria vanno a curarvi</w:t>
      </w:r>
      <w:r w:rsidRPr="00E07960">
        <w:rPr>
          <w:rFonts w:ascii="Times New Roman" w:hAnsi="Times New Roman"/>
          <w:sz w:val="24"/>
          <w:szCs w:val="24"/>
        </w:rPr>
        <w:t>”. Suor Maria cura e guarisce più con la forza di Dio che con le medicine: “</w:t>
      </w:r>
      <w:r w:rsidRPr="00E07960">
        <w:rPr>
          <w:rFonts w:ascii="Times New Roman" w:hAnsi="Times New Roman"/>
          <w:i/>
          <w:sz w:val="24"/>
          <w:szCs w:val="24"/>
        </w:rPr>
        <w:t>Mai dava una medicina o curava o interveniva nella condotta di qualcuno, senza prima pregare, con profonda devozione l’Ave Maria</w:t>
      </w:r>
      <w:r w:rsidRPr="00E07960">
        <w:rPr>
          <w:rFonts w:ascii="Times New Roman" w:hAnsi="Times New Roman"/>
          <w:sz w:val="24"/>
          <w:szCs w:val="24"/>
        </w:rPr>
        <w:t>”. E ottiene guarigioni miracolose unendo la professione medica con la preghiera: “</w:t>
      </w:r>
      <w:r w:rsidRPr="00F21909">
        <w:rPr>
          <w:rFonts w:ascii="Times New Roman" w:hAnsi="Times New Roman"/>
          <w:b/>
          <w:bCs/>
          <w:i/>
          <w:sz w:val="24"/>
          <w:szCs w:val="24"/>
        </w:rPr>
        <w:t>Niente faceva senza pregare</w:t>
      </w:r>
      <w:r w:rsidRPr="00E07960">
        <w:rPr>
          <w:rFonts w:ascii="Times New Roman" w:hAnsi="Times New Roman"/>
          <w:sz w:val="24"/>
          <w:szCs w:val="24"/>
        </w:rPr>
        <w:t>”. Una donna porta all’ospedale il figlioletto di tre anni gravemente ammalato. Suor Troncatti dice: “</w:t>
      </w:r>
      <w:r w:rsidRPr="00E07960">
        <w:rPr>
          <w:rFonts w:ascii="Times New Roman" w:hAnsi="Times New Roman"/>
          <w:i/>
          <w:sz w:val="24"/>
          <w:szCs w:val="24"/>
        </w:rPr>
        <w:t>Lascia che vada al cielo!”.</w:t>
      </w:r>
      <w:r w:rsidRPr="00E07960">
        <w:rPr>
          <w:rFonts w:ascii="Times New Roman" w:hAnsi="Times New Roman"/>
          <w:sz w:val="24"/>
          <w:szCs w:val="24"/>
        </w:rPr>
        <w:t xml:space="preserve"> No, risponde la madre, voglio che mio figlio guarisca. “</w:t>
      </w:r>
      <w:r w:rsidRPr="00E07960">
        <w:rPr>
          <w:rFonts w:ascii="Times New Roman" w:hAnsi="Times New Roman"/>
          <w:i/>
          <w:sz w:val="24"/>
          <w:szCs w:val="24"/>
        </w:rPr>
        <w:t>Bene vado in chiesa a chiederlo a Gesù Cristo</w:t>
      </w:r>
      <w:r w:rsidRPr="00E07960">
        <w:rPr>
          <w:rFonts w:ascii="Times New Roman" w:hAnsi="Times New Roman"/>
          <w:sz w:val="24"/>
          <w:szCs w:val="24"/>
        </w:rPr>
        <w:t>”, risponde suor Maria, che ritorna dicendo alla madre: “</w:t>
      </w:r>
      <w:r w:rsidRPr="00452A94">
        <w:rPr>
          <w:rFonts w:ascii="Times New Roman" w:hAnsi="Times New Roman"/>
          <w:i/>
          <w:iCs/>
          <w:sz w:val="24"/>
          <w:szCs w:val="24"/>
        </w:rPr>
        <w:t>Tuo figlio guarirà. L’ho chiesto a Gesù</w:t>
      </w:r>
      <w:r w:rsidRPr="00E07960">
        <w:rPr>
          <w:rFonts w:ascii="Times New Roman" w:hAnsi="Times New Roman"/>
          <w:sz w:val="24"/>
          <w:szCs w:val="24"/>
        </w:rPr>
        <w:t>”. In casi come questo, che richiamano alla mente tanti episodi del vangelo, suor Maria si sente guidata e sostenuta dalla forza di Dio: “</w:t>
      </w:r>
      <w:r w:rsidRPr="00E07960">
        <w:rPr>
          <w:rFonts w:ascii="Times New Roman" w:hAnsi="Times New Roman"/>
          <w:i/>
          <w:sz w:val="24"/>
          <w:szCs w:val="24"/>
        </w:rPr>
        <w:t>È il Signore che fa tutto!</w:t>
      </w:r>
      <w:r w:rsidRPr="00E07960">
        <w:rPr>
          <w:rFonts w:ascii="Times New Roman" w:hAnsi="Times New Roman"/>
          <w:sz w:val="24"/>
          <w:szCs w:val="24"/>
        </w:rPr>
        <w:t>”. E a chi la ringrazia, risponde: “</w:t>
      </w:r>
      <w:r w:rsidRPr="00E07960">
        <w:rPr>
          <w:rFonts w:ascii="Times New Roman" w:hAnsi="Times New Roman"/>
          <w:i/>
          <w:sz w:val="24"/>
          <w:szCs w:val="24"/>
        </w:rPr>
        <w:t>No! A Dio va dato il ringraziamento, non a me!</w:t>
      </w:r>
      <w:r w:rsidRPr="00E07960">
        <w:rPr>
          <w:rFonts w:ascii="Times New Roman" w:hAnsi="Times New Roman"/>
          <w:sz w:val="24"/>
          <w:szCs w:val="24"/>
        </w:rPr>
        <w:t>”.</w:t>
      </w:r>
    </w:p>
    <w:p w14:paraId="2F9430D8" w14:textId="77777777" w:rsidR="00C849D9" w:rsidRPr="00E07960" w:rsidRDefault="00C849D9" w:rsidP="00C849D9">
      <w:pPr>
        <w:ind w:firstLine="284"/>
        <w:jc w:val="both"/>
        <w:rPr>
          <w:rFonts w:ascii="Times New Roman" w:hAnsi="Times New Roman"/>
          <w:sz w:val="24"/>
          <w:szCs w:val="24"/>
        </w:rPr>
      </w:pPr>
      <w:r w:rsidRPr="00E07960">
        <w:rPr>
          <w:rFonts w:ascii="Times New Roman" w:hAnsi="Times New Roman"/>
          <w:sz w:val="24"/>
          <w:szCs w:val="24"/>
        </w:rPr>
        <w:t>Andando più in profondità in questo intreccio di medicine e di preghiere, di guarigioni e di cure, sono i fatti che si impongono con evidenza e incontrovertibilità: “</w:t>
      </w:r>
      <w:r w:rsidRPr="00E07960">
        <w:rPr>
          <w:rFonts w:ascii="Times New Roman" w:hAnsi="Times New Roman"/>
          <w:i/>
          <w:sz w:val="24"/>
          <w:szCs w:val="24"/>
        </w:rPr>
        <w:t xml:space="preserve">Non so se suor Maria Troncatti avesse il dono delle guarigioni, però è un fatto che guariva, con fede o con medicine! Però guariva! </w:t>
      </w:r>
      <w:r w:rsidRPr="00F21909">
        <w:rPr>
          <w:rFonts w:ascii="Times New Roman" w:hAnsi="Times New Roman"/>
          <w:b/>
          <w:bCs/>
          <w:i/>
          <w:sz w:val="24"/>
          <w:szCs w:val="24"/>
        </w:rPr>
        <w:t>Per seguire gli ammalati, anzitutto pregava molto, poi dialogava pazientemente con l’infermo</w:t>
      </w:r>
      <w:r w:rsidRPr="00E07960">
        <w:rPr>
          <w:rFonts w:ascii="Times New Roman" w:hAnsi="Times New Roman"/>
          <w:i/>
          <w:sz w:val="24"/>
          <w:szCs w:val="24"/>
        </w:rPr>
        <w:t xml:space="preserve"> con una gran capacità di ascolto e questo era un gran dono che Dio ottenne a suor Maria. </w:t>
      </w:r>
      <w:r w:rsidRPr="00F21909">
        <w:rPr>
          <w:rFonts w:ascii="Times New Roman" w:hAnsi="Times New Roman"/>
          <w:b/>
          <w:bCs/>
          <w:i/>
          <w:sz w:val="24"/>
          <w:szCs w:val="24"/>
        </w:rPr>
        <w:t>Insieme alla cura del corpo non trascurava quella dell’anima. Per tempo chiamava il sacerdote per battezzare o per l’unzione degli infermi, o per il sacramento della penitenza</w:t>
      </w:r>
      <w:r w:rsidRPr="00E07960">
        <w:rPr>
          <w:rFonts w:ascii="Times New Roman" w:hAnsi="Times New Roman"/>
          <w:i/>
          <w:sz w:val="24"/>
          <w:szCs w:val="24"/>
        </w:rPr>
        <w:t>, a cui ella preparava con tatto e finezza spirituale. Questo fu sempre il primo e principale compito</w:t>
      </w:r>
      <w:r w:rsidRPr="00E07960">
        <w:rPr>
          <w:rFonts w:ascii="Times New Roman" w:hAnsi="Times New Roman"/>
          <w:sz w:val="24"/>
          <w:szCs w:val="24"/>
        </w:rPr>
        <w:t>”. In queste poche righe è riassunto un mini trattato di vera arte medica, animata da una visione integrale della persona e che ne persegue il bene totale, senza separazioni e divisioni. Emerge come una conferma del ricupero di un profondo rapporto tra la professione del medico e quella del sacerdote, che pur nella distinzione dei ruoli e delle competenze, si rivolgono alla persona nella sua concretezza e unità vitale. Con quel suo vocabolario “</w:t>
      </w:r>
      <w:proofErr w:type="spellStart"/>
      <w:r w:rsidRPr="00E07960">
        <w:rPr>
          <w:rFonts w:ascii="Times New Roman" w:hAnsi="Times New Roman"/>
          <w:i/>
          <w:sz w:val="24"/>
          <w:szCs w:val="24"/>
        </w:rPr>
        <w:t>muy</w:t>
      </w:r>
      <w:proofErr w:type="spellEnd"/>
      <w:r w:rsidRPr="00E07960">
        <w:rPr>
          <w:rFonts w:ascii="Times New Roman" w:hAnsi="Times New Roman"/>
          <w:i/>
          <w:sz w:val="24"/>
          <w:szCs w:val="24"/>
        </w:rPr>
        <w:t xml:space="preserve"> </w:t>
      </w:r>
      <w:proofErr w:type="spellStart"/>
      <w:r w:rsidRPr="00E07960">
        <w:rPr>
          <w:rFonts w:ascii="Times New Roman" w:hAnsi="Times New Roman"/>
          <w:i/>
          <w:sz w:val="24"/>
          <w:szCs w:val="24"/>
        </w:rPr>
        <w:t>endiosado</w:t>
      </w:r>
      <w:proofErr w:type="spellEnd"/>
      <w:r w:rsidRPr="00E07960">
        <w:rPr>
          <w:rFonts w:ascii="Times New Roman" w:hAnsi="Times New Roman"/>
          <w:sz w:val="24"/>
          <w:szCs w:val="24"/>
        </w:rPr>
        <w:t>”, molto divino, suor Maria esercita una forza di convinzione cui difficilmente ci si può sottrarre: “</w:t>
      </w:r>
      <w:r w:rsidRPr="00F21909">
        <w:rPr>
          <w:rFonts w:ascii="Times New Roman" w:hAnsi="Times New Roman"/>
          <w:b/>
          <w:bCs/>
          <w:i/>
          <w:iCs/>
          <w:sz w:val="24"/>
          <w:szCs w:val="24"/>
        </w:rPr>
        <w:t>Con la parola conquistava, con la preghiera convertiva</w:t>
      </w:r>
      <w:r w:rsidRPr="00E07960">
        <w:rPr>
          <w:rFonts w:ascii="Times New Roman" w:hAnsi="Times New Roman"/>
          <w:sz w:val="24"/>
          <w:szCs w:val="24"/>
        </w:rPr>
        <w:t>”. Di fatto approfitta delle occasioni di cure fisiche per parlare di Dio, dei doveri della vita cristiana, della necessità della preghiera: “</w:t>
      </w:r>
      <w:r w:rsidRPr="00E07960">
        <w:rPr>
          <w:rFonts w:ascii="Times New Roman" w:hAnsi="Times New Roman"/>
          <w:i/>
          <w:sz w:val="24"/>
          <w:szCs w:val="24"/>
        </w:rPr>
        <w:t xml:space="preserve">Per mezzo del materiale giungeva allo spirito, ottenendo vere conversioni nelle anime… È come il buon samaritano: cura i corpi, però cura anche le anime; attraverso l’esercizio delle opere di misericordia corporali, esercita anche le opere di misericordia spirituale”. </w:t>
      </w:r>
      <w:r w:rsidRPr="00452A94">
        <w:rPr>
          <w:rFonts w:ascii="Times New Roman" w:hAnsi="Times New Roman"/>
          <w:iCs/>
          <w:sz w:val="24"/>
          <w:szCs w:val="24"/>
        </w:rPr>
        <w:t>La conseguenza era che</w:t>
      </w:r>
      <w:r w:rsidRPr="00E07960">
        <w:rPr>
          <w:rFonts w:ascii="Times New Roman" w:hAnsi="Times New Roman"/>
          <w:i/>
          <w:sz w:val="24"/>
          <w:szCs w:val="24"/>
        </w:rPr>
        <w:t xml:space="preserve"> “nessun infermo si avvicinava a lei senza che ella lo esortasse ad avvicinarsi ai sacramenti, per vivere una vita di amicizia con il Signore… e nessun ammalato moriva senza la confessione e senza ricevere gli ultimi sacramenti; e nessuna persona che fosse lontana da Dio e dalla Chiesa, una volta ricuperata la salute, lasciava l’ospedale senza mettersi in grazia di Dio, senza la confessione e la comunione</w:t>
      </w:r>
      <w:r w:rsidRPr="00E07960">
        <w:rPr>
          <w:rFonts w:ascii="Times New Roman" w:hAnsi="Times New Roman"/>
          <w:sz w:val="24"/>
          <w:szCs w:val="24"/>
        </w:rPr>
        <w:t xml:space="preserve">”. Altro segno notevole di questa opera di guarigione sono le riconciliazioni famigliari che </w:t>
      </w:r>
      <w:r w:rsidRPr="00E07960">
        <w:rPr>
          <w:rFonts w:ascii="Times New Roman" w:hAnsi="Times New Roman"/>
          <w:sz w:val="24"/>
          <w:szCs w:val="24"/>
        </w:rPr>
        <w:lastRenderedPageBreak/>
        <w:t>suor Maria ottiene soprattutto esortando a un coraggioso perdono le donne che ricorrevano a medicazioni per le precosse ricevute da un marito iracondo o in preda all’alcool.</w:t>
      </w:r>
    </w:p>
    <w:p w14:paraId="505C97E6" w14:textId="0B3C44AD" w:rsidR="0017421B" w:rsidRDefault="00C849D9" w:rsidP="0017421B">
      <w:pPr>
        <w:ind w:firstLine="284"/>
        <w:jc w:val="both"/>
        <w:rPr>
          <w:rFonts w:ascii="Times New Roman" w:hAnsi="Times New Roman"/>
          <w:sz w:val="24"/>
          <w:szCs w:val="24"/>
        </w:rPr>
      </w:pPr>
      <w:r w:rsidRPr="00E07960">
        <w:rPr>
          <w:rFonts w:ascii="Times New Roman" w:hAnsi="Times New Roman"/>
          <w:sz w:val="24"/>
          <w:szCs w:val="24"/>
        </w:rPr>
        <w:t xml:space="preserve">Informata poi delle precarie condizioni di salute in cui versano tante </w:t>
      </w:r>
      <w:proofErr w:type="spellStart"/>
      <w:r w:rsidRPr="00E07960">
        <w:rPr>
          <w:rFonts w:ascii="Times New Roman" w:hAnsi="Times New Roman"/>
          <w:sz w:val="24"/>
          <w:szCs w:val="24"/>
        </w:rPr>
        <w:t>kivarie</w:t>
      </w:r>
      <w:proofErr w:type="spellEnd"/>
      <w:r w:rsidRPr="00E07960">
        <w:rPr>
          <w:rFonts w:ascii="Times New Roman" w:hAnsi="Times New Roman"/>
          <w:sz w:val="24"/>
          <w:szCs w:val="24"/>
        </w:rPr>
        <w:t xml:space="preserve">, raggiunte dai missionari itineranti, provvede i singoli missionari di un </w:t>
      </w:r>
      <w:proofErr w:type="spellStart"/>
      <w:r w:rsidRPr="00E07960">
        <w:rPr>
          <w:rFonts w:ascii="Times New Roman" w:hAnsi="Times New Roman"/>
          <w:i/>
          <w:sz w:val="24"/>
          <w:szCs w:val="24"/>
        </w:rPr>
        <w:t>botiquín</w:t>
      </w:r>
      <w:proofErr w:type="spellEnd"/>
      <w:r w:rsidRPr="00E07960">
        <w:rPr>
          <w:rFonts w:ascii="Times New Roman" w:hAnsi="Times New Roman"/>
          <w:sz w:val="24"/>
          <w:szCs w:val="24"/>
        </w:rPr>
        <w:t xml:space="preserve"> portatile di pronto uso, per far fronte ai casi più urgenti e formando persone che nei vari centri siano in grado di offrire assistenza sanitaria e di impartire i primi rudimenti di igiene personale e alimentare. Davanti a tutta questa opera di bene si resta davvero stupiti e un inno di lode a Dio e alla Vergine Santissima, sgorga dal cuore, per le meraviglie operate nei suoi figli. “</w:t>
      </w:r>
      <w:r w:rsidRPr="00452A94">
        <w:rPr>
          <w:rFonts w:ascii="Times New Roman" w:hAnsi="Times New Roman"/>
          <w:i/>
          <w:iCs/>
          <w:sz w:val="24"/>
          <w:szCs w:val="24"/>
        </w:rPr>
        <w:t xml:space="preserve">Con il suo modo di essere, con la sua gioia costante, </w:t>
      </w:r>
      <w:r w:rsidRPr="00F21909">
        <w:rPr>
          <w:rFonts w:ascii="Times New Roman" w:hAnsi="Times New Roman"/>
          <w:b/>
          <w:bCs/>
          <w:i/>
          <w:iCs/>
          <w:sz w:val="24"/>
          <w:szCs w:val="24"/>
        </w:rPr>
        <w:t>suor Maria era un canto di ringraziamento alla vita</w:t>
      </w:r>
      <w:r w:rsidRPr="00E07960">
        <w:rPr>
          <w:rFonts w:ascii="Times New Roman" w:hAnsi="Times New Roman"/>
          <w:sz w:val="24"/>
          <w:szCs w:val="24"/>
        </w:rPr>
        <w:t xml:space="preserve">”. Questa testimonianza esprime al meglio un’esistenza che, vissuta in verità e pienezza, diventa eucaristia e </w:t>
      </w:r>
      <w:r w:rsidRPr="00E07960">
        <w:rPr>
          <w:rFonts w:ascii="Times New Roman" w:hAnsi="Times New Roman"/>
          <w:i/>
          <w:sz w:val="24"/>
          <w:szCs w:val="24"/>
        </w:rPr>
        <w:t>Magnificat</w:t>
      </w:r>
      <w:r w:rsidRPr="00E07960">
        <w:rPr>
          <w:rFonts w:ascii="Times New Roman" w:hAnsi="Times New Roman"/>
          <w:sz w:val="24"/>
          <w:szCs w:val="24"/>
        </w:rPr>
        <w:t xml:space="preserve"> insieme.</w:t>
      </w:r>
      <w:r w:rsidR="0017421B">
        <w:rPr>
          <w:rFonts w:ascii="Times New Roman" w:hAnsi="Times New Roman"/>
          <w:sz w:val="24"/>
          <w:szCs w:val="24"/>
        </w:rPr>
        <w:br w:type="page"/>
      </w:r>
    </w:p>
    <w:p w14:paraId="49EFD938" w14:textId="179A6358" w:rsidR="00C849D9" w:rsidRPr="00E07960" w:rsidRDefault="00C849D9" w:rsidP="00C849D9">
      <w:pPr>
        <w:jc w:val="center"/>
        <w:rPr>
          <w:rFonts w:ascii="Times New Roman" w:eastAsia="Times New Roman" w:hAnsi="Times New Roman"/>
          <w:b/>
          <w:sz w:val="24"/>
          <w:szCs w:val="24"/>
          <w:lang w:eastAsia="it-IT"/>
        </w:rPr>
      </w:pPr>
      <w:r w:rsidRPr="00E07960">
        <w:rPr>
          <w:rFonts w:ascii="Times New Roman" w:eastAsia="Times New Roman" w:hAnsi="Times New Roman"/>
          <w:b/>
          <w:sz w:val="24"/>
          <w:szCs w:val="24"/>
          <w:lang w:eastAsia="it-IT"/>
        </w:rPr>
        <w:lastRenderedPageBreak/>
        <w:t>Il miracolo avvenuto per intercessione di suor Maria Troncatti in vista della canonizzazione</w:t>
      </w:r>
    </w:p>
    <w:p w14:paraId="116D0DF1" w14:textId="77777777" w:rsidR="00C849D9" w:rsidRPr="00E07960" w:rsidRDefault="00C849D9" w:rsidP="00C849D9">
      <w:pPr>
        <w:jc w:val="center"/>
        <w:rPr>
          <w:rFonts w:ascii="Times New Roman" w:eastAsia="Times New Roman" w:hAnsi="Times New Roman"/>
          <w:b/>
          <w:sz w:val="24"/>
          <w:szCs w:val="24"/>
          <w:lang w:eastAsia="it-IT"/>
        </w:rPr>
      </w:pPr>
    </w:p>
    <w:p w14:paraId="1FBC8CCD" w14:textId="77777777" w:rsidR="00C849D9" w:rsidRPr="00E07960" w:rsidRDefault="00C849D9" w:rsidP="00C849D9">
      <w:pPr>
        <w:jc w:val="center"/>
        <w:rPr>
          <w:rFonts w:ascii="Times New Roman" w:hAnsi="Times New Roman"/>
          <w:b/>
          <w:bCs/>
          <w:iCs/>
          <w:spacing w:val="2"/>
          <w:sz w:val="24"/>
          <w:szCs w:val="24"/>
        </w:rPr>
      </w:pPr>
      <w:r w:rsidRPr="00E07960">
        <w:rPr>
          <w:rFonts w:ascii="Times New Roman" w:hAnsi="Times New Roman"/>
          <w:b/>
          <w:bCs/>
          <w:i/>
          <w:iCs/>
          <w:spacing w:val="2"/>
          <w:sz w:val="24"/>
          <w:szCs w:val="24"/>
        </w:rPr>
        <w:t>Sai</w:t>
      </w:r>
      <w:r w:rsidRPr="00E07960">
        <w:rPr>
          <w:rFonts w:ascii="Times New Roman" w:hAnsi="Times New Roman"/>
          <w:b/>
          <w:bCs/>
          <w:iCs/>
          <w:spacing w:val="2"/>
          <w:sz w:val="24"/>
          <w:szCs w:val="24"/>
        </w:rPr>
        <w:t xml:space="preserve">, </w:t>
      </w:r>
      <w:r w:rsidRPr="00E07960">
        <w:rPr>
          <w:rFonts w:ascii="Times New Roman" w:hAnsi="Times New Roman"/>
          <w:b/>
          <w:bCs/>
          <w:i/>
          <w:iCs/>
          <w:spacing w:val="2"/>
          <w:sz w:val="24"/>
          <w:szCs w:val="24"/>
        </w:rPr>
        <w:t>figlioletto,</w:t>
      </w:r>
      <w:r w:rsidRPr="00E07960">
        <w:rPr>
          <w:rFonts w:ascii="Times New Roman" w:hAnsi="Times New Roman"/>
          <w:b/>
          <w:bCs/>
          <w:iCs/>
          <w:spacing w:val="2"/>
          <w:sz w:val="24"/>
          <w:szCs w:val="24"/>
        </w:rPr>
        <w:t xml:space="preserve"> </w:t>
      </w:r>
      <w:r w:rsidRPr="00E07960">
        <w:rPr>
          <w:rFonts w:ascii="Times New Roman" w:hAnsi="Times New Roman"/>
          <w:b/>
          <w:bCs/>
          <w:i/>
          <w:iCs/>
          <w:spacing w:val="2"/>
          <w:sz w:val="24"/>
          <w:szCs w:val="24"/>
        </w:rPr>
        <w:t>che</w:t>
      </w:r>
      <w:r w:rsidRPr="00E07960">
        <w:rPr>
          <w:rFonts w:ascii="Times New Roman" w:hAnsi="Times New Roman"/>
          <w:b/>
          <w:bCs/>
          <w:iCs/>
          <w:spacing w:val="2"/>
          <w:sz w:val="24"/>
          <w:szCs w:val="24"/>
        </w:rPr>
        <w:t xml:space="preserve"> </w:t>
      </w:r>
      <w:r w:rsidRPr="00E07960">
        <w:rPr>
          <w:rFonts w:ascii="Times New Roman" w:hAnsi="Times New Roman"/>
          <w:b/>
          <w:bCs/>
          <w:i/>
          <w:iCs/>
          <w:spacing w:val="2"/>
          <w:sz w:val="24"/>
          <w:szCs w:val="24"/>
        </w:rPr>
        <w:t>sono</w:t>
      </w:r>
      <w:r w:rsidRPr="00E07960">
        <w:rPr>
          <w:rFonts w:ascii="Times New Roman" w:hAnsi="Times New Roman"/>
          <w:b/>
          <w:bCs/>
          <w:iCs/>
          <w:spacing w:val="2"/>
          <w:sz w:val="24"/>
          <w:szCs w:val="24"/>
        </w:rPr>
        <w:t xml:space="preserve"> </w:t>
      </w:r>
      <w:r w:rsidRPr="00E07960">
        <w:rPr>
          <w:rFonts w:ascii="Times New Roman" w:hAnsi="Times New Roman"/>
          <w:b/>
          <w:bCs/>
          <w:i/>
          <w:iCs/>
          <w:spacing w:val="2"/>
          <w:sz w:val="24"/>
          <w:szCs w:val="24"/>
        </w:rPr>
        <w:t>venuta</w:t>
      </w:r>
      <w:r w:rsidRPr="00E07960">
        <w:rPr>
          <w:rFonts w:ascii="Times New Roman" w:hAnsi="Times New Roman"/>
          <w:b/>
          <w:bCs/>
          <w:iCs/>
          <w:spacing w:val="2"/>
          <w:sz w:val="24"/>
          <w:szCs w:val="24"/>
        </w:rPr>
        <w:t xml:space="preserve"> </w:t>
      </w:r>
      <w:r w:rsidRPr="00E07960">
        <w:rPr>
          <w:rFonts w:ascii="Times New Roman" w:hAnsi="Times New Roman"/>
          <w:b/>
          <w:bCs/>
          <w:i/>
          <w:iCs/>
          <w:spacing w:val="2"/>
          <w:sz w:val="24"/>
          <w:szCs w:val="24"/>
        </w:rPr>
        <w:t>a</w:t>
      </w:r>
      <w:r w:rsidRPr="00E07960">
        <w:rPr>
          <w:rFonts w:ascii="Times New Roman" w:hAnsi="Times New Roman"/>
          <w:b/>
          <w:bCs/>
          <w:iCs/>
          <w:spacing w:val="2"/>
          <w:sz w:val="24"/>
          <w:szCs w:val="24"/>
        </w:rPr>
        <w:t xml:space="preserve"> </w:t>
      </w:r>
      <w:r w:rsidRPr="00E07960">
        <w:rPr>
          <w:rFonts w:ascii="Times New Roman" w:hAnsi="Times New Roman"/>
          <w:b/>
          <w:bCs/>
          <w:i/>
          <w:iCs/>
          <w:spacing w:val="2"/>
          <w:sz w:val="24"/>
          <w:szCs w:val="24"/>
        </w:rPr>
        <w:t>curarti</w:t>
      </w:r>
    </w:p>
    <w:p w14:paraId="1F725B6F" w14:textId="77777777" w:rsidR="00C849D9" w:rsidRPr="00E07960" w:rsidRDefault="00C849D9" w:rsidP="00C849D9">
      <w:pPr>
        <w:jc w:val="center"/>
        <w:rPr>
          <w:rFonts w:ascii="Times New Roman" w:eastAsia="Times New Roman" w:hAnsi="Times New Roman"/>
          <w:b/>
          <w:sz w:val="24"/>
          <w:szCs w:val="24"/>
          <w:lang w:eastAsia="it-IT"/>
        </w:rPr>
      </w:pPr>
    </w:p>
    <w:p w14:paraId="012A6554" w14:textId="77777777" w:rsidR="00C849D9" w:rsidRPr="00E07960" w:rsidRDefault="00C849D9" w:rsidP="00C849D9">
      <w:pPr>
        <w:ind w:firstLine="284"/>
        <w:jc w:val="both"/>
        <w:rPr>
          <w:rFonts w:ascii="Times New Roman" w:hAnsi="Times New Roman"/>
          <w:sz w:val="24"/>
          <w:szCs w:val="24"/>
        </w:rPr>
      </w:pPr>
      <w:r w:rsidRPr="00E07960">
        <w:rPr>
          <w:rFonts w:ascii="Times New Roman" w:hAnsi="Times New Roman"/>
          <w:sz w:val="24"/>
          <w:szCs w:val="24"/>
        </w:rPr>
        <w:t>In vista della canonizzazione della Beata Maria Troncatti, la Postulazione della Causa ha proposto allo studio del Dicastero delle Cause dei Santi l’asserita guarigione miracolosa di un uomo da «</w:t>
      </w:r>
      <w:r w:rsidRPr="00E07960">
        <w:rPr>
          <w:rFonts w:ascii="Times New Roman" w:hAnsi="Times New Roman"/>
          <w:i/>
          <w:iCs/>
          <w:sz w:val="24"/>
          <w:szCs w:val="24"/>
        </w:rPr>
        <w:t xml:space="preserve">trauma cranio-encefalico aperto con frattura comminuta della teca cranica, perdita di sostanza cerebrale ed esposizione del tessuto cerebrale in sede </w:t>
      </w:r>
      <w:proofErr w:type="spellStart"/>
      <w:r w:rsidRPr="00E07960">
        <w:rPr>
          <w:rFonts w:ascii="Times New Roman" w:hAnsi="Times New Roman"/>
          <w:i/>
          <w:iCs/>
          <w:sz w:val="24"/>
          <w:szCs w:val="24"/>
        </w:rPr>
        <w:t>fronto</w:t>
      </w:r>
      <w:proofErr w:type="spellEnd"/>
      <w:r w:rsidRPr="00E07960">
        <w:rPr>
          <w:rFonts w:ascii="Times New Roman" w:hAnsi="Times New Roman"/>
          <w:i/>
          <w:iCs/>
          <w:sz w:val="24"/>
          <w:szCs w:val="24"/>
        </w:rPr>
        <w:t>-</w:t>
      </w:r>
      <w:proofErr w:type="spellStart"/>
      <w:r w:rsidRPr="00E07960">
        <w:rPr>
          <w:rFonts w:ascii="Times New Roman" w:hAnsi="Times New Roman"/>
          <w:i/>
          <w:iCs/>
          <w:sz w:val="24"/>
          <w:szCs w:val="24"/>
        </w:rPr>
        <w:t>parieto</w:t>
      </w:r>
      <w:proofErr w:type="spellEnd"/>
      <w:r w:rsidRPr="00E07960">
        <w:rPr>
          <w:rFonts w:ascii="Times New Roman" w:hAnsi="Times New Roman"/>
          <w:i/>
          <w:iCs/>
          <w:sz w:val="24"/>
          <w:szCs w:val="24"/>
        </w:rPr>
        <w:t>-temporale destra, danno assonale diffuso (DAI), coma grave evoluto in stato vegetativo di tipo 2</w:t>
      </w:r>
      <w:r w:rsidRPr="00E07960">
        <w:rPr>
          <w:rFonts w:ascii="Times New Roman" w:hAnsi="Times New Roman"/>
          <w:sz w:val="24"/>
          <w:szCs w:val="24"/>
        </w:rPr>
        <w:t xml:space="preserve">». L’evento preso in considerazione è avvenuto in Ecuador nel 2015. Il sig. </w:t>
      </w:r>
      <w:proofErr w:type="spellStart"/>
      <w:r w:rsidRPr="00E07960">
        <w:rPr>
          <w:rFonts w:ascii="Times New Roman" w:hAnsi="Times New Roman"/>
          <w:sz w:val="24"/>
          <w:szCs w:val="24"/>
        </w:rPr>
        <w:t>Juwa</w:t>
      </w:r>
      <w:proofErr w:type="spellEnd"/>
      <w:r w:rsidRPr="00E07960">
        <w:rPr>
          <w:rFonts w:ascii="Times New Roman" w:hAnsi="Times New Roman"/>
          <w:sz w:val="24"/>
          <w:szCs w:val="24"/>
        </w:rPr>
        <w:t xml:space="preserve"> </w:t>
      </w:r>
      <w:proofErr w:type="spellStart"/>
      <w:r w:rsidRPr="00E07960">
        <w:rPr>
          <w:rFonts w:ascii="Times New Roman" w:hAnsi="Times New Roman"/>
          <w:sz w:val="24"/>
          <w:szCs w:val="24"/>
        </w:rPr>
        <w:t>Juank</w:t>
      </w:r>
      <w:proofErr w:type="spellEnd"/>
      <w:r w:rsidRPr="00E07960">
        <w:rPr>
          <w:rFonts w:ascii="Times New Roman" w:hAnsi="Times New Roman"/>
          <w:sz w:val="24"/>
          <w:szCs w:val="24"/>
        </w:rPr>
        <w:t xml:space="preserve"> </w:t>
      </w:r>
      <w:proofErr w:type="spellStart"/>
      <w:r w:rsidRPr="00E07960">
        <w:rPr>
          <w:rFonts w:ascii="Times New Roman" w:hAnsi="Times New Roman"/>
          <w:sz w:val="24"/>
          <w:szCs w:val="24"/>
        </w:rPr>
        <w:t>Kankua</w:t>
      </w:r>
      <w:proofErr w:type="spellEnd"/>
      <w:r w:rsidRPr="00E07960">
        <w:rPr>
          <w:rFonts w:ascii="Times New Roman" w:hAnsi="Times New Roman"/>
          <w:sz w:val="24"/>
          <w:szCs w:val="24"/>
        </w:rPr>
        <w:t xml:space="preserve"> Bosco, nato nel 1975 a </w:t>
      </w:r>
      <w:proofErr w:type="spellStart"/>
      <w:r w:rsidRPr="00E07960">
        <w:rPr>
          <w:rFonts w:ascii="Times New Roman" w:hAnsi="Times New Roman"/>
          <w:sz w:val="24"/>
          <w:szCs w:val="24"/>
        </w:rPr>
        <w:t>Tuutinentsa</w:t>
      </w:r>
      <w:proofErr w:type="spellEnd"/>
      <w:r w:rsidRPr="00E07960">
        <w:rPr>
          <w:rFonts w:ascii="Times New Roman" w:hAnsi="Times New Roman"/>
          <w:sz w:val="24"/>
          <w:szCs w:val="24"/>
        </w:rPr>
        <w:t xml:space="preserve">, in Ecuador, appartenente alla gente </w:t>
      </w:r>
      <w:proofErr w:type="spellStart"/>
      <w:r w:rsidRPr="00E07960">
        <w:rPr>
          <w:rFonts w:ascii="Times New Roman" w:hAnsi="Times New Roman"/>
          <w:sz w:val="24"/>
          <w:szCs w:val="24"/>
        </w:rPr>
        <w:t>shuar</w:t>
      </w:r>
      <w:proofErr w:type="spellEnd"/>
      <w:r w:rsidRPr="00E07960">
        <w:rPr>
          <w:rFonts w:ascii="Times New Roman" w:hAnsi="Times New Roman"/>
          <w:sz w:val="24"/>
          <w:szCs w:val="24"/>
        </w:rPr>
        <w:t xml:space="preserve"> della comunità di </w:t>
      </w:r>
      <w:proofErr w:type="spellStart"/>
      <w:r w:rsidRPr="00E07960">
        <w:rPr>
          <w:rFonts w:ascii="Times New Roman" w:hAnsi="Times New Roman"/>
          <w:sz w:val="24"/>
          <w:szCs w:val="24"/>
        </w:rPr>
        <w:t>Nunkui</w:t>
      </w:r>
      <w:proofErr w:type="spellEnd"/>
      <w:r w:rsidRPr="00E07960">
        <w:rPr>
          <w:rFonts w:ascii="Times New Roman" w:hAnsi="Times New Roman"/>
          <w:sz w:val="24"/>
          <w:szCs w:val="24"/>
        </w:rPr>
        <w:t xml:space="preserve"> </w:t>
      </w:r>
      <w:proofErr w:type="spellStart"/>
      <w:r w:rsidRPr="00E07960">
        <w:rPr>
          <w:rFonts w:ascii="Times New Roman" w:hAnsi="Times New Roman"/>
          <w:sz w:val="24"/>
          <w:szCs w:val="24"/>
        </w:rPr>
        <w:t>Nunka</w:t>
      </w:r>
      <w:proofErr w:type="spellEnd"/>
      <w:r w:rsidRPr="00E07960">
        <w:rPr>
          <w:rFonts w:ascii="Times New Roman" w:hAnsi="Times New Roman"/>
          <w:sz w:val="24"/>
          <w:szCs w:val="24"/>
        </w:rPr>
        <w:t xml:space="preserve">, provincia di Morona Santiago, la mattina del 2 febbraio 2015, mentre affilava la lama della macchina per levigare assi di legno, fu colpito violentemente nella parte frontale della testa da un grosso frammento di pietra partito dalla smerigliatrice che si era spaccata. Il sig. </w:t>
      </w:r>
      <w:proofErr w:type="spellStart"/>
      <w:r w:rsidRPr="00E07960">
        <w:rPr>
          <w:rFonts w:ascii="Times New Roman" w:hAnsi="Times New Roman"/>
          <w:sz w:val="24"/>
          <w:szCs w:val="24"/>
        </w:rPr>
        <w:t>Juwa</w:t>
      </w:r>
      <w:proofErr w:type="spellEnd"/>
      <w:r w:rsidRPr="00E07960">
        <w:rPr>
          <w:rFonts w:ascii="Times New Roman" w:hAnsi="Times New Roman"/>
          <w:sz w:val="24"/>
          <w:szCs w:val="24"/>
        </w:rPr>
        <w:t xml:space="preserve"> perse conoscenza e dalla testa fuoriuscì della massa cerebrale. </w:t>
      </w:r>
    </w:p>
    <w:p w14:paraId="527DFD3D" w14:textId="77777777" w:rsidR="00C849D9" w:rsidRPr="00E07960" w:rsidRDefault="00C849D9" w:rsidP="00C849D9">
      <w:pPr>
        <w:ind w:firstLine="284"/>
        <w:jc w:val="both"/>
        <w:rPr>
          <w:rFonts w:ascii="Times New Roman" w:hAnsi="Times New Roman"/>
          <w:sz w:val="24"/>
          <w:szCs w:val="24"/>
        </w:rPr>
      </w:pPr>
      <w:r w:rsidRPr="00E07960">
        <w:rPr>
          <w:rFonts w:ascii="Times New Roman" w:hAnsi="Times New Roman"/>
          <w:sz w:val="24"/>
          <w:szCs w:val="24"/>
        </w:rPr>
        <w:t xml:space="preserve">Venne soccorso dal figlio e dai due soci, poi accorse un’assistente infermiera del centro di salute della comunità di </w:t>
      </w:r>
      <w:proofErr w:type="spellStart"/>
      <w:r w:rsidRPr="00E07960">
        <w:rPr>
          <w:rFonts w:ascii="Times New Roman" w:hAnsi="Times New Roman"/>
          <w:sz w:val="24"/>
          <w:szCs w:val="24"/>
        </w:rPr>
        <w:t>Nunkui</w:t>
      </w:r>
      <w:proofErr w:type="spellEnd"/>
      <w:r w:rsidRPr="00E07960">
        <w:rPr>
          <w:rFonts w:ascii="Times New Roman" w:hAnsi="Times New Roman"/>
          <w:sz w:val="24"/>
          <w:szCs w:val="24"/>
        </w:rPr>
        <w:t xml:space="preserve"> </w:t>
      </w:r>
      <w:proofErr w:type="spellStart"/>
      <w:r w:rsidRPr="00E07960">
        <w:rPr>
          <w:rFonts w:ascii="Times New Roman" w:hAnsi="Times New Roman"/>
          <w:sz w:val="24"/>
          <w:szCs w:val="24"/>
        </w:rPr>
        <w:t>Nunka</w:t>
      </w:r>
      <w:proofErr w:type="spellEnd"/>
      <w:r w:rsidRPr="00E07960">
        <w:rPr>
          <w:rFonts w:ascii="Times New Roman" w:hAnsi="Times New Roman"/>
          <w:sz w:val="24"/>
          <w:szCs w:val="24"/>
        </w:rPr>
        <w:t xml:space="preserve"> che raccolse un pezzo di osso del cranio del sig. </w:t>
      </w:r>
      <w:proofErr w:type="spellStart"/>
      <w:r w:rsidRPr="00E07960">
        <w:rPr>
          <w:rFonts w:ascii="Times New Roman" w:hAnsi="Times New Roman"/>
          <w:sz w:val="24"/>
          <w:szCs w:val="24"/>
        </w:rPr>
        <w:t>Juwa</w:t>
      </w:r>
      <w:proofErr w:type="spellEnd"/>
      <w:r w:rsidRPr="00E07960">
        <w:rPr>
          <w:rFonts w:ascii="Times New Roman" w:hAnsi="Times New Roman"/>
          <w:sz w:val="24"/>
          <w:szCs w:val="24"/>
        </w:rPr>
        <w:t xml:space="preserve"> e avvolse la sua testa con un pannolino. Su una barella di fortuna fu trasportato a piedi a </w:t>
      </w:r>
      <w:proofErr w:type="spellStart"/>
      <w:r w:rsidRPr="00E07960">
        <w:rPr>
          <w:rFonts w:ascii="Times New Roman" w:hAnsi="Times New Roman"/>
          <w:sz w:val="24"/>
          <w:szCs w:val="24"/>
        </w:rPr>
        <w:t>Yasnunka</w:t>
      </w:r>
      <w:proofErr w:type="spellEnd"/>
      <w:r w:rsidRPr="00E07960">
        <w:rPr>
          <w:rFonts w:ascii="Times New Roman" w:hAnsi="Times New Roman"/>
          <w:sz w:val="24"/>
          <w:szCs w:val="24"/>
        </w:rPr>
        <w:t xml:space="preserve">, dove giunse in condizioni gravissime. </w:t>
      </w:r>
    </w:p>
    <w:p w14:paraId="4668F011" w14:textId="77777777" w:rsidR="00C849D9" w:rsidRPr="00E07960" w:rsidRDefault="00C849D9" w:rsidP="00C849D9">
      <w:pPr>
        <w:ind w:firstLine="284"/>
        <w:jc w:val="both"/>
        <w:rPr>
          <w:rFonts w:ascii="Times New Roman" w:hAnsi="Times New Roman"/>
          <w:sz w:val="24"/>
          <w:szCs w:val="24"/>
        </w:rPr>
      </w:pPr>
      <w:r w:rsidRPr="00E07960">
        <w:rPr>
          <w:rFonts w:ascii="Times New Roman" w:hAnsi="Times New Roman"/>
          <w:sz w:val="24"/>
          <w:szCs w:val="24"/>
        </w:rPr>
        <w:t xml:space="preserve">Il sig. </w:t>
      </w:r>
      <w:proofErr w:type="spellStart"/>
      <w:r w:rsidRPr="00E07960">
        <w:rPr>
          <w:rFonts w:ascii="Times New Roman" w:hAnsi="Times New Roman"/>
          <w:sz w:val="24"/>
          <w:szCs w:val="24"/>
        </w:rPr>
        <w:t>Juwa</w:t>
      </w:r>
      <w:proofErr w:type="spellEnd"/>
      <w:r w:rsidRPr="00E07960">
        <w:rPr>
          <w:rFonts w:ascii="Times New Roman" w:hAnsi="Times New Roman"/>
          <w:sz w:val="24"/>
          <w:szCs w:val="24"/>
        </w:rPr>
        <w:t xml:space="preserve"> fu caricato su un’eliambulanza e trasportato all’Ospedale di </w:t>
      </w:r>
      <w:proofErr w:type="spellStart"/>
      <w:r w:rsidRPr="00E07960">
        <w:rPr>
          <w:rFonts w:ascii="Times New Roman" w:hAnsi="Times New Roman"/>
          <w:sz w:val="24"/>
          <w:szCs w:val="24"/>
        </w:rPr>
        <w:t>Macas</w:t>
      </w:r>
      <w:proofErr w:type="spellEnd"/>
      <w:r w:rsidRPr="00E07960">
        <w:rPr>
          <w:rFonts w:ascii="Times New Roman" w:hAnsi="Times New Roman"/>
          <w:sz w:val="24"/>
          <w:szCs w:val="24"/>
        </w:rPr>
        <w:t xml:space="preserve">, dove arrivò due ore dopo l’incidente. I sanitari del Pronto Soccorso gli bendarono la testa e lo intubarono; quindi, disposero il trasferimento al più attrezzato Ospedale di Ambato. Qui gli fu riscontrato “trauma cranico encefalico aperto con esposizione del tessuto cerebrale, in Glasgow 6T su 15”. Venne sottoposto ad un lungo intervento chirurgico al termine del quale, il neurochirurgo comunicò al cognato del paziente che non c’erano speranze, la prognosi era infausta e anche in caso di sopravvivenza, non sarebbe tornato normale. </w:t>
      </w:r>
    </w:p>
    <w:p w14:paraId="42CE987D" w14:textId="77777777" w:rsidR="00C849D9" w:rsidRPr="00E07960" w:rsidRDefault="00C849D9" w:rsidP="00C849D9">
      <w:pPr>
        <w:ind w:firstLine="284"/>
        <w:jc w:val="both"/>
        <w:rPr>
          <w:rFonts w:ascii="Times New Roman" w:hAnsi="Times New Roman"/>
          <w:sz w:val="24"/>
          <w:szCs w:val="24"/>
        </w:rPr>
      </w:pPr>
      <w:r w:rsidRPr="00E07960">
        <w:rPr>
          <w:rFonts w:ascii="Times New Roman" w:hAnsi="Times New Roman"/>
          <w:sz w:val="24"/>
          <w:szCs w:val="24"/>
        </w:rPr>
        <w:t xml:space="preserve">Allora il cognato cominciò a invocare la Beata Maria Troncatti, assieme a sua sorella. Il 18 febbraio 2015 il paziente si presentava in uno stato di veglia permanente, incapace di alzarsi e in assenza di linguaggio; venne dimesso dall’ospedale e portato in un appartamento a </w:t>
      </w:r>
      <w:proofErr w:type="spellStart"/>
      <w:r w:rsidRPr="00E07960">
        <w:rPr>
          <w:rFonts w:ascii="Times New Roman" w:hAnsi="Times New Roman"/>
          <w:sz w:val="24"/>
          <w:szCs w:val="24"/>
        </w:rPr>
        <w:t>Macas</w:t>
      </w:r>
      <w:proofErr w:type="spellEnd"/>
      <w:r w:rsidRPr="00E07960">
        <w:rPr>
          <w:rFonts w:ascii="Times New Roman" w:hAnsi="Times New Roman"/>
          <w:sz w:val="24"/>
          <w:szCs w:val="24"/>
        </w:rPr>
        <w:t xml:space="preserve">, dove veniva nutrito con sondino gastrico. Il paziente non fu sottoposto ad alcun trattamento di riabilitazione cognitiva e del linguaggio, ma fu praticata solo qualche seduta di fisioterapia. Nell’appartamento era stato collocato un grande quadro della Beata Troncatti, affidando il malato alla sua protezione. Tra la fine di marzo e l’inizio di aprile 2015, il sig. </w:t>
      </w:r>
      <w:proofErr w:type="spellStart"/>
      <w:r w:rsidRPr="00E07960">
        <w:rPr>
          <w:rFonts w:ascii="Times New Roman" w:hAnsi="Times New Roman"/>
          <w:sz w:val="24"/>
          <w:szCs w:val="24"/>
        </w:rPr>
        <w:t>Juwa</w:t>
      </w:r>
      <w:proofErr w:type="spellEnd"/>
      <w:r w:rsidRPr="00E07960">
        <w:rPr>
          <w:rFonts w:ascii="Times New Roman" w:hAnsi="Times New Roman"/>
          <w:sz w:val="24"/>
          <w:szCs w:val="24"/>
        </w:rPr>
        <w:t xml:space="preserve"> sognò una donna vestita di bianco che disse di essere suor Maria Troncatti e che lo rassicurò circa la sua guarigione. Quando il paziente si svegliò avvertì una particolare energia, tanto che fu in grado di muovere la gamba e il braccio; con l’aiuto della moglie iniziò a camminare e riuscì a pronunciare qualche parola. Da quel momento ci fu un progressivo miglioramento. Nel 2022 il sanato fu visitato da due Periti “ab </w:t>
      </w:r>
      <w:proofErr w:type="spellStart"/>
      <w:r w:rsidRPr="00E07960">
        <w:rPr>
          <w:rFonts w:ascii="Times New Roman" w:hAnsi="Times New Roman"/>
          <w:sz w:val="24"/>
          <w:szCs w:val="24"/>
        </w:rPr>
        <w:t>inspectione</w:t>
      </w:r>
      <w:proofErr w:type="spellEnd"/>
      <w:r w:rsidRPr="00E07960">
        <w:rPr>
          <w:rFonts w:ascii="Times New Roman" w:hAnsi="Times New Roman"/>
          <w:sz w:val="24"/>
          <w:szCs w:val="24"/>
        </w:rPr>
        <w:t>”, i quali lo trovarono completamente guarito, senza postumi o altri deficit riferibili all’incidente occorsogli nel febbraio 2015.</w:t>
      </w:r>
    </w:p>
    <w:p w14:paraId="0ABCC4DC" w14:textId="77777777" w:rsidR="00C849D9" w:rsidRPr="00E07960" w:rsidRDefault="00C849D9" w:rsidP="00C849D9">
      <w:pPr>
        <w:ind w:firstLine="284"/>
        <w:jc w:val="both"/>
        <w:rPr>
          <w:rFonts w:ascii="Times New Roman" w:hAnsi="Times New Roman"/>
          <w:sz w:val="24"/>
          <w:szCs w:val="24"/>
        </w:rPr>
      </w:pPr>
      <w:r w:rsidRPr="00E07960">
        <w:rPr>
          <w:rFonts w:ascii="Times New Roman" w:hAnsi="Times New Roman"/>
          <w:sz w:val="24"/>
          <w:szCs w:val="24"/>
        </w:rPr>
        <w:t>È evidente il nesso di tempo e causa fra l’invocazione dell’intercessione della Beata Maria Troncatti e la guarigione dell’uomo, che gode di buona salute e vive una normale vita sociale.</w:t>
      </w:r>
    </w:p>
    <w:p w14:paraId="4B8BA05F" w14:textId="77777777" w:rsidR="00C849D9" w:rsidRPr="00E07960" w:rsidRDefault="00C849D9" w:rsidP="00C849D9">
      <w:pPr>
        <w:ind w:firstLine="709"/>
        <w:jc w:val="both"/>
        <w:rPr>
          <w:rFonts w:ascii="Times New Roman" w:hAnsi="Times New Roman"/>
          <w:sz w:val="24"/>
          <w:szCs w:val="24"/>
        </w:rPr>
      </w:pPr>
    </w:p>
    <w:p w14:paraId="46942724" w14:textId="77777777" w:rsidR="00C849D9" w:rsidRDefault="00C849D9" w:rsidP="00C849D9">
      <w:pPr>
        <w:ind w:firstLine="709"/>
        <w:jc w:val="center"/>
        <w:rPr>
          <w:rFonts w:ascii="Times New Roman" w:hAnsi="Times New Roman"/>
          <w:b/>
          <w:bCs/>
          <w:sz w:val="24"/>
          <w:szCs w:val="24"/>
        </w:rPr>
      </w:pPr>
      <w:r w:rsidRPr="00E07960">
        <w:rPr>
          <w:rFonts w:ascii="Times New Roman" w:hAnsi="Times New Roman"/>
          <w:b/>
          <w:bCs/>
          <w:sz w:val="24"/>
          <w:szCs w:val="24"/>
        </w:rPr>
        <w:t>Iter dell’Inchiesta sul miracolo</w:t>
      </w:r>
    </w:p>
    <w:p w14:paraId="3CAE669F" w14:textId="77777777" w:rsidR="00C849D9" w:rsidRPr="00E07960" w:rsidRDefault="00C849D9" w:rsidP="00C849D9">
      <w:pPr>
        <w:ind w:firstLine="709"/>
        <w:jc w:val="center"/>
        <w:rPr>
          <w:rFonts w:ascii="Times New Roman" w:hAnsi="Times New Roman"/>
          <w:b/>
          <w:bCs/>
          <w:sz w:val="24"/>
          <w:szCs w:val="24"/>
        </w:rPr>
      </w:pPr>
    </w:p>
    <w:p w14:paraId="09A3B3BD" w14:textId="77777777" w:rsidR="00C849D9" w:rsidRPr="00E07960" w:rsidRDefault="00C849D9" w:rsidP="00C849D9">
      <w:pPr>
        <w:ind w:firstLine="284"/>
        <w:jc w:val="both"/>
        <w:rPr>
          <w:rFonts w:ascii="Times New Roman" w:hAnsi="Times New Roman"/>
          <w:sz w:val="24"/>
          <w:szCs w:val="24"/>
        </w:rPr>
      </w:pPr>
      <w:r w:rsidRPr="00E07960">
        <w:rPr>
          <w:rFonts w:ascii="Times New Roman" w:hAnsi="Times New Roman"/>
          <w:sz w:val="24"/>
          <w:szCs w:val="24"/>
        </w:rPr>
        <w:t>Su tale guarigione presso la Curia ecclesiastica del Vicariato apostolico di Méndez (Ecuador) si è svolta dal 2 al 10 settembre 2022 l’Inchiesta diocesana, il cui decreto sulla validità giuridica fu emesso dal Dicastero delle Cause dei Santi il 16 novembre 2022. La Consulta Medica, nella seduta del 7 marzo 2024, ha riconosciuto che la guarigione fu rapida, completa e duratura, nonché inspiegabile secondo le leggi della scienza.</w:t>
      </w:r>
    </w:p>
    <w:p w14:paraId="68330232" w14:textId="77777777" w:rsidR="00C849D9" w:rsidRPr="00E07960" w:rsidRDefault="00C849D9" w:rsidP="00C849D9">
      <w:pPr>
        <w:ind w:firstLine="284"/>
        <w:jc w:val="both"/>
        <w:rPr>
          <w:rFonts w:ascii="Times New Roman" w:hAnsi="Times New Roman"/>
          <w:sz w:val="24"/>
          <w:szCs w:val="24"/>
        </w:rPr>
      </w:pPr>
      <w:r w:rsidRPr="00E07960">
        <w:rPr>
          <w:rFonts w:ascii="Times New Roman" w:hAnsi="Times New Roman"/>
          <w:sz w:val="24"/>
          <w:szCs w:val="24"/>
        </w:rPr>
        <w:t>Alla domanda se si sia trattato di un vero miracolo compiuto da Dio, i Consultori Teologi il 28 maggio 2024 e i Padri Cardinali e Vescovi il 19 novembre 2024 hanno risposto affermativamente.</w:t>
      </w:r>
    </w:p>
    <w:p w14:paraId="07E81C46" w14:textId="77777777" w:rsidR="00C849D9" w:rsidRPr="00E07960" w:rsidRDefault="00C849D9" w:rsidP="00C849D9">
      <w:pPr>
        <w:ind w:firstLine="284"/>
        <w:jc w:val="both"/>
        <w:rPr>
          <w:rFonts w:ascii="Times New Roman" w:hAnsi="Times New Roman"/>
          <w:iCs/>
          <w:sz w:val="24"/>
          <w:szCs w:val="24"/>
        </w:rPr>
      </w:pPr>
      <w:r w:rsidRPr="00E07960">
        <w:rPr>
          <w:rFonts w:ascii="Times New Roman" w:hAnsi="Times New Roman"/>
          <w:sz w:val="24"/>
          <w:szCs w:val="24"/>
          <w:lang w:val="la-Latn"/>
        </w:rPr>
        <w:lastRenderedPageBreak/>
        <w:t xml:space="preserve">Il Sommo Pontefice Francesco, il </w:t>
      </w:r>
      <w:r w:rsidRPr="00E07960">
        <w:rPr>
          <w:rFonts w:ascii="Times New Roman" w:hAnsi="Times New Roman"/>
          <w:sz w:val="24"/>
          <w:szCs w:val="24"/>
        </w:rPr>
        <w:t>25 novembre 2024</w:t>
      </w:r>
      <w:r w:rsidRPr="00E07960">
        <w:rPr>
          <w:rFonts w:ascii="Times New Roman" w:hAnsi="Times New Roman"/>
          <w:sz w:val="24"/>
          <w:szCs w:val="24"/>
          <w:lang w:val="la-Latn"/>
        </w:rPr>
        <w:t xml:space="preserve">, accogliendo e ratificando i voti del Dicastero delle Cause dei Santi, ha </w:t>
      </w:r>
      <w:r>
        <w:rPr>
          <w:rFonts w:ascii="Times New Roman" w:hAnsi="Times New Roman"/>
          <w:sz w:val="24"/>
          <w:szCs w:val="24"/>
          <w:lang w:val="la-Latn"/>
        </w:rPr>
        <w:t>riconosciuto</w:t>
      </w:r>
      <w:r w:rsidRPr="00E07960">
        <w:rPr>
          <w:rFonts w:ascii="Times New Roman" w:hAnsi="Times New Roman"/>
          <w:iCs/>
          <w:sz w:val="24"/>
          <w:szCs w:val="24"/>
        </w:rPr>
        <w:t xml:space="preserve"> il miracolo compiuto da Dio per intercessione della Beata Maria Troncatti, Suora professa della Congregazione delle Figlie di Maria Ausiliatrice, ossia della rapida, completa e duratura guarigione di un uomo da «</w:t>
      </w:r>
      <w:r w:rsidRPr="00E07960">
        <w:rPr>
          <w:rFonts w:ascii="Times New Roman" w:hAnsi="Times New Roman"/>
          <w:i/>
          <w:iCs/>
          <w:sz w:val="24"/>
          <w:szCs w:val="24"/>
        </w:rPr>
        <w:t xml:space="preserve"> trauma cranio-encefalico aperto con frattura comminuta della teca cranica, perdita di sostanza cerebrale ed esposizione del tessuto cerebrale in sede </w:t>
      </w:r>
      <w:proofErr w:type="spellStart"/>
      <w:r w:rsidRPr="00E07960">
        <w:rPr>
          <w:rFonts w:ascii="Times New Roman" w:hAnsi="Times New Roman"/>
          <w:i/>
          <w:iCs/>
          <w:sz w:val="24"/>
          <w:szCs w:val="24"/>
        </w:rPr>
        <w:t>fronto</w:t>
      </w:r>
      <w:proofErr w:type="spellEnd"/>
      <w:r w:rsidRPr="00E07960">
        <w:rPr>
          <w:rFonts w:ascii="Times New Roman" w:hAnsi="Times New Roman"/>
          <w:i/>
          <w:iCs/>
          <w:sz w:val="24"/>
          <w:szCs w:val="24"/>
        </w:rPr>
        <w:t>-</w:t>
      </w:r>
      <w:proofErr w:type="spellStart"/>
      <w:r w:rsidRPr="00E07960">
        <w:rPr>
          <w:rFonts w:ascii="Times New Roman" w:hAnsi="Times New Roman"/>
          <w:i/>
          <w:iCs/>
          <w:sz w:val="24"/>
          <w:szCs w:val="24"/>
        </w:rPr>
        <w:t>parieto</w:t>
      </w:r>
      <w:proofErr w:type="spellEnd"/>
      <w:r w:rsidRPr="00E07960">
        <w:rPr>
          <w:rFonts w:ascii="Times New Roman" w:hAnsi="Times New Roman"/>
          <w:i/>
          <w:iCs/>
          <w:sz w:val="24"/>
          <w:szCs w:val="24"/>
        </w:rPr>
        <w:t>-temporale destra, danno assonale diffuso (DAI), coma grave evoluto in stato vegetativo di tipo 2</w:t>
      </w:r>
      <w:r w:rsidRPr="00E07960">
        <w:rPr>
          <w:rFonts w:ascii="Times New Roman" w:hAnsi="Times New Roman"/>
          <w:iCs/>
          <w:sz w:val="24"/>
          <w:szCs w:val="24"/>
        </w:rPr>
        <w:t>».</w:t>
      </w:r>
    </w:p>
    <w:p w14:paraId="6E915051" w14:textId="77777777" w:rsidR="00C849D9" w:rsidRDefault="00C849D9" w:rsidP="00C849D9">
      <w:pPr>
        <w:ind w:firstLine="284"/>
        <w:jc w:val="both"/>
        <w:rPr>
          <w:rFonts w:ascii="Times New Roman" w:hAnsi="Times New Roman"/>
          <w:iCs/>
          <w:sz w:val="24"/>
          <w:szCs w:val="24"/>
        </w:rPr>
      </w:pPr>
      <w:r w:rsidRPr="00E07960">
        <w:rPr>
          <w:rFonts w:ascii="Times New Roman" w:hAnsi="Times New Roman"/>
          <w:iCs/>
          <w:sz w:val="24"/>
          <w:szCs w:val="24"/>
        </w:rPr>
        <w:t>Il 13 giugno 2025 il Sommo Pontefice Leone XIV, nel corso del Concistoro Ordinario, ha confermato il parere dei Cardinali e Vescovi e ha annunciato la data della canonizzazione per il 19 ottobre 2025.</w:t>
      </w:r>
    </w:p>
    <w:p w14:paraId="57C317AE" w14:textId="338C8C85" w:rsidR="00C849D9" w:rsidRPr="00E07960" w:rsidRDefault="00C849D9" w:rsidP="00C849D9">
      <w:pPr>
        <w:jc w:val="center"/>
        <w:rPr>
          <w:rFonts w:ascii="Times New Roman Grassetto" w:hAnsi="Times New Roman Grassetto"/>
          <w:b/>
          <w:iCs/>
          <w:sz w:val="24"/>
          <w:szCs w:val="24"/>
        </w:rPr>
      </w:pPr>
      <w:r w:rsidRPr="00E07960">
        <w:rPr>
          <w:rFonts w:ascii="Times New Roman Grassetto" w:hAnsi="Times New Roman Grassetto"/>
          <w:b/>
          <w:iCs/>
          <w:sz w:val="24"/>
          <w:szCs w:val="24"/>
        </w:rPr>
        <w:t xml:space="preserve">Spunti di riflessione derivanti dalla narrazione del miracolo ottenuto </w:t>
      </w:r>
    </w:p>
    <w:p w14:paraId="7270498C" w14:textId="77777777" w:rsidR="00C849D9" w:rsidRPr="00E07960" w:rsidRDefault="00C849D9" w:rsidP="00C849D9">
      <w:pPr>
        <w:spacing w:before="100" w:beforeAutospacing="1" w:after="100" w:afterAutospacing="1"/>
        <w:jc w:val="center"/>
        <w:rPr>
          <w:rFonts w:ascii="Times New Roman Grassetto" w:hAnsi="Times New Roman Grassetto"/>
          <w:b/>
          <w:iCs/>
          <w:sz w:val="24"/>
          <w:szCs w:val="24"/>
        </w:rPr>
      </w:pPr>
      <w:r w:rsidRPr="00E07960">
        <w:rPr>
          <w:rFonts w:ascii="Times New Roman Grassetto" w:hAnsi="Times New Roman Grassetto"/>
          <w:b/>
          <w:iCs/>
          <w:sz w:val="24"/>
          <w:szCs w:val="24"/>
        </w:rPr>
        <w:t>per intercessione della Beata Maria Troncatti</w:t>
      </w:r>
    </w:p>
    <w:p w14:paraId="58C269CF" w14:textId="77777777" w:rsidR="00C849D9" w:rsidRPr="00E07960" w:rsidRDefault="00C849D9" w:rsidP="00C849D9">
      <w:pPr>
        <w:ind w:firstLine="284"/>
        <w:jc w:val="both"/>
        <w:rPr>
          <w:rFonts w:ascii="Times New Roman" w:hAnsi="Times New Roman"/>
          <w:spacing w:val="2"/>
          <w:sz w:val="24"/>
          <w:szCs w:val="24"/>
        </w:rPr>
      </w:pPr>
      <w:r w:rsidRPr="00E07960">
        <w:rPr>
          <w:rFonts w:ascii="Times New Roman" w:hAnsi="Times New Roman"/>
          <w:bCs/>
          <w:iCs/>
          <w:sz w:val="24"/>
          <w:szCs w:val="24"/>
        </w:rPr>
        <w:t xml:space="preserve">Santa Maria Troncatti attraverso il miracolo ottenuto da Dio per sua intercessione conferma la sua vocazione di </w:t>
      </w:r>
      <w:r w:rsidRPr="00E07960">
        <w:rPr>
          <w:rFonts w:ascii="Times New Roman" w:hAnsi="Times New Roman"/>
          <w:b/>
          <w:iCs/>
          <w:sz w:val="24"/>
          <w:szCs w:val="24"/>
        </w:rPr>
        <w:t xml:space="preserve">missionaria per le popolazioni </w:t>
      </w:r>
      <w:proofErr w:type="spellStart"/>
      <w:r w:rsidRPr="00E07960">
        <w:rPr>
          <w:rFonts w:ascii="Times New Roman" w:hAnsi="Times New Roman"/>
          <w:b/>
          <w:iCs/>
          <w:sz w:val="24"/>
          <w:szCs w:val="24"/>
        </w:rPr>
        <w:t>Shuar</w:t>
      </w:r>
      <w:proofErr w:type="spellEnd"/>
      <w:r w:rsidRPr="00E07960">
        <w:rPr>
          <w:rFonts w:ascii="Times New Roman" w:hAnsi="Times New Roman"/>
          <w:bCs/>
          <w:iCs/>
          <w:sz w:val="24"/>
          <w:szCs w:val="24"/>
        </w:rPr>
        <w:t xml:space="preserve"> a cui aveva dedicato tutta la sua esistenza. È la </w:t>
      </w:r>
      <w:proofErr w:type="spellStart"/>
      <w:r w:rsidRPr="00E07960">
        <w:rPr>
          <w:rFonts w:ascii="Times New Roman" w:hAnsi="Times New Roman"/>
          <w:bCs/>
          <w:i/>
          <w:sz w:val="24"/>
          <w:szCs w:val="24"/>
        </w:rPr>
        <w:t>Madrecita</w:t>
      </w:r>
      <w:proofErr w:type="spellEnd"/>
      <w:r w:rsidRPr="00E07960">
        <w:rPr>
          <w:rFonts w:ascii="Times New Roman" w:hAnsi="Times New Roman"/>
          <w:bCs/>
          <w:iCs/>
          <w:sz w:val="24"/>
          <w:szCs w:val="24"/>
        </w:rPr>
        <w:t xml:space="preserve"> che, mentre cura le ferite del corpo sana quelle dell’anima. Il popolo </w:t>
      </w:r>
      <w:proofErr w:type="spellStart"/>
      <w:r w:rsidRPr="00E07960">
        <w:rPr>
          <w:rFonts w:ascii="Times New Roman" w:hAnsi="Times New Roman"/>
          <w:bCs/>
          <w:iCs/>
          <w:sz w:val="24"/>
          <w:szCs w:val="24"/>
        </w:rPr>
        <w:t>Suhar</w:t>
      </w:r>
      <w:proofErr w:type="spellEnd"/>
      <w:r w:rsidRPr="00E07960">
        <w:rPr>
          <w:rFonts w:ascii="Times New Roman" w:hAnsi="Times New Roman"/>
          <w:bCs/>
          <w:iCs/>
          <w:sz w:val="24"/>
          <w:szCs w:val="24"/>
        </w:rPr>
        <w:t xml:space="preserve"> riconosce in lei una Madre e una potente </w:t>
      </w:r>
      <w:proofErr w:type="spellStart"/>
      <w:r w:rsidRPr="00E07960">
        <w:rPr>
          <w:rFonts w:ascii="Times New Roman" w:hAnsi="Times New Roman"/>
          <w:bCs/>
          <w:iCs/>
          <w:sz w:val="24"/>
          <w:szCs w:val="24"/>
        </w:rPr>
        <w:t>intercessora</w:t>
      </w:r>
      <w:proofErr w:type="spellEnd"/>
      <w:r w:rsidRPr="00E07960">
        <w:rPr>
          <w:rFonts w:ascii="Times New Roman" w:hAnsi="Times New Roman"/>
          <w:bCs/>
          <w:iCs/>
          <w:sz w:val="24"/>
          <w:szCs w:val="24"/>
        </w:rPr>
        <w:t xml:space="preserve"> che ridà vita e speranza in un momento di grande prova come la disgrazia occorsa al signor </w:t>
      </w:r>
      <w:proofErr w:type="spellStart"/>
      <w:r w:rsidRPr="00E07960">
        <w:rPr>
          <w:rFonts w:ascii="Times New Roman" w:hAnsi="Times New Roman"/>
          <w:bCs/>
          <w:iCs/>
          <w:sz w:val="24"/>
          <w:szCs w:val="24"/>
        </w:rPr>
        <w:t>Juwa</w:t>
      </w:r>
      <w:proofErr w:type="spellEnd"/>
      <w:r w:rsidRPr="00E07960">
        <w:rPr>
          <w:rFonts w:ascii="Times New Roman" w:hAnsi="Times New Roman"/>
          <w:bCs/>
          <w:iCs/>
          <w:sz w:val="24"/>
          <w:szCs w:val="24"/>
        </w:rPr>
        <w:t xml:space="preserve"> Bosco. </w:t>
      </w:r>
      <w:r w:rsidRPr="00E07960">
        <w:rPr>
          <w:rFonts w:ascii="Times New Roman" w:hAnsi="Times New Roman"/>
          <w:spacing w:val="2"/>
          <w:sz w:val="24"/>
          <w:szCs w:val="24"/>
        </w:rPr>
        <w:t xml:space="preserve">Attraverso un’immagine della Beata Maria Troncatti messa dal cognato Pedro sotto il camice nella parte sinistra del petto di </w:t>
      </w:r>
      <w:proofErr w:type="spellStart"/>
      <w:r w:rsidRPr="00E07960">
        <w:rPr>
          <w:rFonts w:ascii="Times New Roman" w:hAnsi="Times New Roman"/>
          <w:spacing w:val="2"/>
          <w:sz w:val="24"/>
          <w:szCs w:val="24"/>
        </w:rPr>
        <w:t>Juwa</w:t>
      </w:r>
      <w:proofErr w:type="spellEnd"/>
      <w:r w:rsidRPr="00E07960">
        <w:rPr>
          <w:rFonts w:ascii="Times New Roman" w:hAnsi="Times New Roman"/>
          <w:spacing w:val="2"/>
          <w:sz w:val="24"/>
          <w:szCs w:val="24"/>
        </w:rPr>
        <w:t xml:space="preserve"> Bosco, viene espressa una confidenza certa: “Madre Troncatti, tu che amavi tanto gli </w:t>
      </w:r>
      <w:proofErr w:type="spellStart"/>
      <w:r w:rsidRPr="00E07960">
        <w:rPr>
          <w:rFonts w:ascii="Times New Roman" w:hAnsi="Times New Roman"/>
          <w:i/>
          <w:iCs/>
          <w:spacing w:val="2"/>
          <w:sz w:val="24"/>
          <w:szCs w:val="24"/>
        </w:rPr>
        <w:t>shuar</w:t>
      </w:r>
      <w:proofErr w:type="spellEnd"/>
      <w:r w:rsidRPr="00E07960">
        <w:rPr>
          <w:rFonts w:ascii="Times New Roman" w:hAnsi="Times New Roman"/>
          <w:spacing w:val="2"/>
          <w:sz w:val="24"/>
          <w:szCs w:val="24"/>
        </w:rPr>
        <w:t xml:space="preserve">, fai quello che puoi, non lasciarlo morire, e se lo porterai via fallo presto perché i figli non soffrano”. La cognata Leticia </w:t>
      </w:r>
      <w:proofErr w:type="spellStart"/>
      <w:r w:rsidRPr="00E07960">
        <w:rPr>
          <w:rFonts w:ascii="Times New Roman" w:hAnsi="Times New Roman"/>
          <w:spacing w:val="2"/>
          <w:sz w:val="24"/>
          <w:szCs w:val="24"/>
        </w:rPr>
        <w:t>Tsere</w:t>
      </w:r>
      <w:proofErr w:type="spellEnd"/>
      <w:r w:rsidRPr="00E07960">
        <w:rPr>
          <w:rFonts w:ascii="Times New Roman" w:hAnsi="Times New Roman"/>
          <w:spacing w:val="2"/>
          <w:sz w:val="24"/>
          <w:szCs w:val="24"/>
        </w:rPr>
        <w:t xml:space="preserve"> che aveva nel suo portafoglio una immagine di suor Troncatti ricevuta nel 2012 dal salesiano missionario padre Luis Bolla, oggi Servo di Dio, dichiarò: “</w:t>
      </w:r>
      <w:r w:rsidRPr="00E07960">
        <w:rPr>
          <w:rFonts w:ascii="Times New Roman" w:hAnsi="Times New Roman"/>
          <w:b/>
          <w:bCs/>
          <w:sz w:val="24"/>
          <w:szCs w:val="24"/>
        </w:rPr>
        <w:t>Mi sono rivolta alla Beata Maria Troncatti come ad una amica</w:t>
      </w:r>
      <w:r w:rsidRPr="00E07960">
        <w:rPr>
          <w:rFonts w:ascii="Times New Roman" w:hAnsi="Times New Roman"/>
          <w:sz w:val="24"/>
          <w:szCs w:val="24"/>
        </w:rPr>
        <w:t>. Le dicevo: «</w:t>
      </w:r>
      <w:r w:rsidRPr="00E07960">
        <w:rPr>
          <w:rFonts w:ascii="Times New Roman" w:hAnsi="Times New Roman"/>
          <w:b/>
          <w:bCs/>
          <w:sz w:val="24"/>
          <w:szCs w:val="24"/>
        </w:rPr>
        <w:t>Suor Maria Troncatti ti do tuo figlio</w:t>
      </w:r>
      <w:r w:rsidRPr="00E07960">
        <w:rPr>
          <w:rFonts w:ascii="Times New Roman" w:hAnsi="Times New Roman"/>
          <w:sz w:val="24"/>
          <w:szCs w:val="24"/>
        </w:rPr>
        <w:t>. Io so che sarai con lui nell’operazione, non lasciarlo solo perché ha tanti figli che hanno bisogno di lui»”.</w:t>
      </w:r>
    </w:p>
    <w:p w14:paraId="3561FE0C" w14:textId="77777777" w:rsidR="00C849D9" w:rsidRPr="00E07960" w:rsidRDefault="00C849D9" w:rsidP="00C849D9">
      <w:pPr>
        <w:ind w:firstLine="284"/>
        <w:jc w:val="both"/>
        <w:rPr>
          <w:rFonts w:ascii="Times New Roman" w:hAnsi="Times New Roman"/>
          <w:spacing w:val="2"/>
          <w:sz w:val="24"/>
          <w:szCs w:val="24"/>
        </w:rPr>
      </w:pPr>
      <w:proofErr w:type="spellStart"/>
      <w:r w:rsidRPr="00E07960">
        <w:rPr>
          <w:rFonts w:ascii="Times New Roman" w:hAnsi="Times New Roman"/>
          <w:spacing w:val="2"/>
          <w:sz w:val="24"/>
          <w:szCs w:val="24"/>
        </w:rPr>
        <w:t>Juwa</w:t>
      </w:r>
      <w:proofErr w:type="spellEnd"/>
      <w:r w:rsidRPr="00E07960">
        <w:rPr>
          <w:rFonts w:ascii="Times New Roman" w:hAnsi="Times New Roman"/>
          <w:spacing w:val="2"/>
          <w:sz w:val="24"/>
          <w:szCs w:val="24"/>
        </w:rPr>
        <w:t xml:space="preserve"> Bosco ha testimoniato: “</w:t>
      </w:r>
      <w:r w:rsidRPr="00E07960">
        <w:rPr>
          <w:rFonts w:ascii="Times New Roman" w:hAnsi="Times New Roman"/>
          <w:iCs/>
          <w:spacing w:val="2"/>
          <w:sz w:val="24"/>
          <w:szCs w:val="24"/>
        </w:rPr>
        <w:t xml:space="preserve">Anzitutto mio cognato Pedro </w:t>
      </w:r>
      <w:proofErr w:type="spellStart"/>
      <w:r w:rsidRPr="00E07960">
        <w:rPr>
          <w:rFonts w:ascii="Times New Roman" w:hAnsi="Times New Roman"/>
          <w:iCs/>
          <w:spacing w:val="2"/>
          <w:sz w:val="24"/>
          <w:szCs w:val="24"/>
        </w:rPr>
        <w:t>Tsere</w:t>
      </w:r>
      <w:proofErr w:type="spellEnd"/>
      <w:r w:rsidRPr="00E07960">
        <w:rPr>
          <w:rFonts w:ascii="Times New Roman" w:hAnsi="Times New Roman"/>
          <w:iCs/>
          <w:spacing w:val="2"/>
          <w:sz w:val="24"/>
          <w:szCs w:val="24"/>
        </w:rPr>
        <w:t xml:space="preserve"> e poi mia cognata Letizia, che mise davanti a me una grande immagine della Beata Maria Troncatti, pregarono al mio fianco, e invocarono suor Maria Troncatti. Mio cognato Pedro mi diceva: «Non soffrire io so che lei ti guarirà». Leticia mi disse: «Affida il tuo corpo alla Beata Maria Troncatti». Sentivo tutto quello che mi dicevano intorno a me, ma non potevo parlare, camminare, commuovermi. Nel mio cuore dicevo: «</w:t>
      </w:r>
      <w:r w:rsidRPr="00E07960">
        <w:rPr>
          <w:rFonts w:ascii="Times New Roman" w:hAnsi="Times New Roman"/>
          <w:b/>
          <w:bCs/>
          <w:iCs/>
          <w:spacing w:val="2"/>
          <w:sz w:val="24"/>
          <w:szCs w:val="24"/>
        </w:rPr>
        <w:t>Mi metto nelle tue mani</w:t>
      </w:r>
      <w:r w:rsidRPr="00E07960">
        <w:rPr>
          <w:rFonts w:ascii="Times New Roman" w:hAnsi="Times New Roman"/>
          <w:iCs/>
          <w:spacing w:val="2"/>
          <w:sz w:val="24"/>
          <w:szCs w:val="24"/>
        </w:rPr>
        <w:t>». Non ero stato buono nella vita, ma in quel momento dissi a Dio: «</w:t>
      </w:r>
      <w:r w:rsidRPr="00E07960">
        <w:rPr>
          <w:rFonts w:ascii="Times New Roman" w:hAnsi="Times New Roman"/>
          <w:b/>
          <w:bCs/>
          <w:iCs/>
          <w:spacing w:val="2"/>
          <w:sz w:val="24"/>
          <w:szCs w:val="24"/>
        </w:rPr>
        <w:t>Ti offro il mio corpo e le mie mani»</w:t>
      </w:r>
      <w:r w:rsidRPr="00E07960">
        <w:rPr>
          <w:rFonts w:ascii="Times New Roman" w:hAnsi="Times New Roman"/>
          <w:iCs/>
          <w:spacing w:val="2"/>
          <w:sz w:val="24"/>
          <w:szCs w:val="24"/>
        </w:rPr>
        <w:t>. Pregavo per i miei bambini e dissi alla Beata Maria Troncatti: «Non mi prendere perché voglio lasciare i miei figli quando saranno grandi</w:t>
      </w:r>
      <w:r w:rsidRPr="00E07960">
        <w:rPr>
          <w:rFonts w:ascii="Times New Roman" w:hAnsi="Times New Roman"/>
          <w:spacing w:val="2"/>
          <w:sz w:val="24"/>
          <w:szCs w:val="24"/>
        </w:rPr>
        <w:t>»”.</w:t>
      </w:r>
    </w:p>
    <w:p w14:paraId="0B5BCFA7" w14:textId="77777777" w:rsidR="00C849D9" w:rsidRPr="00E07960" w:rsidRDefault="00C849D9" w:rsidP="00C849D9">
      <w:pPr>
        <w:jc w:val="both"/>
        <w:rPr>
          <w:rFonts w:ascii="Times New Roman Grassetto" w:hAnsi="Times New Roman Grassetto"/>
          <w:b/>
          <w:iCs/>
          <w:sz w:val="24"/>
          <w:szCs w:val="24"/>
        </w:rPr>
      </w:pPr>
      <w:r w:rsidRPr="00E07960">
        <w:rPr>
          <w:rFonts w:ascii="Times New Roman Grassetto" w:hAnsi="Times New Roman Grassetto"/>
          <w:b/>
          <w:iCs/>
          <w:sz w:val="24"/>
          <w:szCs w:val="24"/>
        </w:rPr>
        <w:t>Il racconto del sogno</w:t>
      </w:r>
    </w:p>
    <w:p w14:paraId="5C3A0379" w14:textId="77777777" w:rsidR="00C849D9" w:rsidRPr="00E07960" w:rsidRDefault="00C849D9" w:rsidP="00C849D9">
      <w:pPr>
        <w:kinsoku w:val="0"/>
        <w:overflowPunct w:val="0"/>
        <w:ind w:firstLine="284"/>
        <w:jc w:val="both"/>
        <w:textAlignment w:val="baseline"/>
        <w:rPr>
          <w:rFonts w:ascii="Times New Roman" w:hAnsi="Times New Roman"/>
          <w:spacing w:val="2"/>
          <w:sz w:val="24"/>
          <w:szCs w:val="24"/>
        </w:rPr>
      </w:pPr>
      <w:r w:rsidRPr="00E07960">
        <w:rPr>
          <w:rFonts w:ascii="Times New Roman" w:hAnsi="Times New Roman"/>
          <w:spacing w:val="2"/>
          <w:sz w:val="24"/>
          <w:szCs w:val="24"/>
        </w:rPr>
        <w:t xml:space="preserve">Attraverso </w:t>
      </w:r>
      <w:r w:rsidRPr="00E07960">
        <w:rPr>
          <w:rFonts w:ascii="Times New Roman" w:hAnsi="Times New Roman"/>
          <w:b/>
          <w:bCs/>
          <w:spacing w:val="2"/>
          <w:sz w:val="24"/>
          <w:szCs w:val="24"/>
        </w:rPr>
        <w:t>il racconto del sogno</w:t>
      </w:r>
      <w:r w:rsidRPr="00E07960">
        <w:rPr>
          <w:rFonts w:ascii="Times New Roman" w:hAnsi="Times New Roman"/>
          <w:spacing w:val="2"/>
          <w:sz w:val="24"/>
          <w:szCs w:val="24"/>
        </w:rPr>
        <w:t xml:space="preserve"> fatto da </w:t>
      </w:r>
      <w:proofErr w:type="spellStart"/>
      <w:r w:rsidRPr="00E07960">
        <w:rPr>
          <w:rFonts w:ascii="Times New Roman" w:hAnsi="Times New Roman"/>
          <w:spacing w:val="2"/>
          <w:sz w:val="24"/>
          <w:szCs w:val="24"/>
        </w:rPr>
        <w:t>Juwa</w:t>
      </w:r>
      <w:proofErr w:type="spellEnd"/>
      <w:r w:rsidRPr="00E07960">
        <w:rPr>
          <w:rFonts w:ascii="Times New Roman" w:hAnsi="Times New Roman"/>
          <w:spacing w:val="2"/>
          <w:sz w:val="24"/>
          <w:szCs w:val="24"/>
        </w:rPr>
        <w:t xml:space="preserve"> Bosco vediamo come per questo </w:t>
      </w:r>
      <w:proofErr w:type="spellStart"/>
      <w:r w:rsidRPr="00E07960">
        <w:rPr>
          <w:rFonts w:ascii="Times New Roman" w:hAnsi="Times New Roman"/>
          <w:spacing w:val="2"/>
          <w:sz w:val="24"/>
          <w:szCs w:val="24"/>
        </w:rPr>
        <w:t>shuar</w:t>
      </w:r>
      <w:proofErr w:type="spellEnd"/>
      <w:r w:rsidRPr="00E07960">
        <w:rPr>
          <w:rFonts w:ascii="Times New Roman" w:hAnsi="Times New Roman"/>
          <w:spacing w:val="2"/>
          <w:sz w:val="24"/>
          <w:szCs w:val="24"/>
        </w:rPr>
        <w:t xml:space="preserve"> e con lui i suoi parenti Maria Troncatti è una presenza viva, amica, operatrice di bene, esprimendo una fede non comune nel mistero della comunione dei santi. Maria Troncatti è una madre che ama i suoi figli e vicina a loro nella prova e li esorta ad offrire al Signore ogni sofferenza: “La </w:t>
      </w:r>
      <w:proofErr w:type="spellStart"/>
      <w:r w:rsidRPr="00E07960">
        <w:rPr>
          <w:rFonts w:ascii="Times New Roman" w:hAnsi="Times New Roman"/>
          <w:i/>
          <w:iCs/>
          <w:spacing w:val="2"/>
          <w:sz w:val="24"/>
          <w:szCs w:val="24"/>
        </w:rPr>
        <w:t>madrecita</w:t>
      </w:r>
      <w:proofErr w:type="spellEnd"/>
      <w:r w:rsidRPr="00E07960">
        <w:rPr>
          <w:rFonts w:ascii="Times New Roman" w:hAnsi="Times New Roman"/>
          <w:iCs/>
          <w:spacing w:val="2"/>
          <w:sz w:val="24"/>
          <w:szCs w:val="24"/>
        </w:rPr>
        <w:t xml:space="preserve"> </w:t>
      </w:r>
      <w:r w:rsidRPr="00E07960">
        <w:rPr>
          <w:rFonts w:ascii="Times New Roman" w:hAnsi="Times New Roman"/>
          <w:spacing w:val="2"/>
          <w:sz w:val="24"/>
          <w:szCs w:val="24"/>
        </w:rPr>
        <w:t xml:space="preserve">mi disse: – </w:t>
      </w:r>
      <w:r w:rsidRPr="00E07960">
        <w:rPr>
          <w:rFonts w:ascii="Times New Roman" w:hAnsi="Times New Roman"/>
          <w:b/>
          <w:bCs/>
          <w:i/>
          <w:iCs/>
          <w:spacing w:val="2"/>
          <w:sz w:val="24"/>
          <w:szCs w:val="24"/>
        </w:rPr>
        <w:t>Io</w:t>
      </w:r>
      <w:r w:rsidRPr="00E07960">
        <w:rPr>
          <w:rFonts w:ascii="Times New Roman" w:hAnsi="Times New Roman"/>
          <w:b/>
          <w:bCs/>
          <w:iCs/>
          <w:spacing w:val="2"/>
          <w:sz w:val="24"/>
          <w:szCs w:val="24"/>
        </w:rPr>
        <w:t xml:space="preserve"> </w:t>
      </w:r>
      <w:r w:rsidRPr="00E07960">
        <w:rPr>
          <w:rFonts w:ascii="Times New Roman" w:hAnsi="Times New Roman"/>
          <w:b/>
          <w:bCs/>
          <w:i/>
          <w:iCs/>
          <w:spacing w:val="2"/>
          <w:sz w:val="24"/>
          <w:szCs w:val="24"/>
        </w:rPr>
        <w:t>sono</w:t>
      </w:r>
      <w:r w:rsidRPr="00E07960">
        <w:rPr>
          <w:rFonts w:ascii="Times New Roman" w:hAnsi="Times New Roman"/>
          <w:b/>
          <w:bCs/>
          <w:iCs/>
          <w:spacing w:val="2"/>
          <w:sz w:val="24"/>
          <w:szCs w:val="24"/>
        </w:rPr>
        <w:t xml:space="preserve"> </w:t>
      </w:r>
      <w:r w:rsidRPr="00E07960">
        <w:rPr>
          <w:rFonts w:ascii="Times New Roman" w:hAnsi="Times New Roman"/>
          <w:b/>
          <w:bCs/>
          <w:i/>
          <w:iCs/>
          <w:spacing w:val="2"/>
          <w:sz w:val="24"/>
          <w:szCs w:val="24"/>
        </w:rPr>
        <w:t>suor</w:t>
      </w:r>
      <w:r w:rsidRPr="00E07960">
        <w:rPr>
          <w:rFonts w:ascii="Times New Roman" w:hAnsi="Times New Roman"/>
          <w:b/>
          <w:bCs/>
          <w:iCs/>
          <w:spacing w:val="2"/>
          <w:sz w:val="24"/>
          <w:szCs w:val="24"/>
        </w:rPr>
        <w:t xml:space="preserve"> </w:t>
      </w:r>
      <w:r w:rsidRPr="00E07960">
        <w:rPr>
          <w:rFonts w:ascii="Times New Roman" w:hAnsi="Times New Roman"/>
          <w:b/>
          <w:bCs/>
          <w:i/>
          <w:iCs/>
          <w:spacing w:val="2"/>
          <w:sz w:val="24"/>
          <w:szCs w:val="24"/>
        </w:rPr>
        <w:t>Maria</w:t>
      </w:r>
      <w:r w:rsidRPr="00E07960">
        <w:rPr>
          <w:rFonts w:ascii="Times New Roman" w:hAnsi="Times New Roman"/>
          <w:b/>
          <w:bCs/>
          <w:iCs/>
          <w:spacing w:val="2"/>
          <w:sz w:val="24"/>
          <w:szCs w:val="24"/>
        </w:rPr>
        <w:t xml:space="preserve"> </w:t>
      </w:r>
      <w:r w:rsidRPr="00E07960">
        <w:rPr>
          <w:rFonts w:ascii="Times New Roman" w:hAnsi="Times New Roman"/>
          <w:b/>
          <w:bCs/>
          <w:i/>
          <w:iCs/>
          <w:spacing w:val="2"/>
          <w:sz w:val="24"/>
          <w:szCs w:val="24"/>
        </w:rPr>
        <w:t>Troncatti</w:t>
      </w:r>
      <w:r w:rsidRPr="00E07960">
        <w:rPr>
          <w:rFonts w:ascii="Times New Roman" w:hAnsi="Times New Roman"/>
          <w:b/>
          <w:bCs/>
          <w:iCs/>
          <w:spacing w:val="2"/>
          <w:sz w:val="24"/>
          <w:szCs w:val="24"/>
        </w:rPr>
        <w:t>.</w:t>
      </w:r>
      <w:r w:rsidRPr="00E07960">
        <w:rPr>
          <w:rFonts w:ascii="Times New Roman" w:hAnsi="Times New Roman"/>
          <w:iCs/>
          <w:spacing w:val="2"/>
          <w:sz w:val="24"/>
          <w:szCs w:val="24"/>
        </w:rPr>
        <w:t xml:space="preserve"> </w:t>
      </w:r>
      <w:r w:rsidRPr="00E07960">
        <w:rPr>
          <w:rFonts w:ascii="Times New Roman" w:hAnsi="Times New Roman"/>
          <w:spacing w:val="2"/>
          <w:sz w:val="24"/>
          <w:szCs w:val="24"/>
        </w:rPr>
        <w:t xml:space="preserve">Prese alcune pomate, mi disse: – </w:t>
      </w:r>
      <w:r w:rsidRPr="00E07960">
        <w:rPr>
          <w:rFonts w:ascii="Times New Roman" w:hAnsi="Times New Roman"/>
          <w:b/>
          <w:bCs/>
          <w:i/>
          <w:iCs/>
          <w:spacing w:val="2"/>
          <w:sz w:val="24"/>
          <w:szCs w:val="24"/>
        </w:rPr>
        <w:t>Sai</w:t>
      </w:r>
      <w:r w:rsidRPr="00E07960">
        <w:rPr>
          <w:rFonts w:ascii="Times New Roman" w:hAnsi="Times New Roman"/>
          <w:b/>
          <w:bCs/>
          <w:iCs/>
          <w:spacing w:val="2"/>
          <w:sz w:val="24"/>
          <w:szCs w:val="24"/>
        </w:rPr>
        <w:t xml:space="preserve">, </w:t>
      </w:r>
      <w:r w:rsidRPr="00E07960">
        <w:rPr>
          <w:rFonts w:ascii="Times New Roman" w:hAnsi="Times New Roman"/>
          <w:b/>
          <w:bCs/>
          <w:i/>
          <w:iCs/>
          <w:spacing w:val="2"/>
          <w:sz w:val="24"/>
          <w:szCs w:val="24"/>
        </w:rPr>
        <w:t>figlioletto</w:t>
      </w:r>
      <w:r w:rsidRPr="00E07960">
        <w:rPr>
          <w:rFonts w:ascii="Times New Roman" w:hAnsi="Times New Roman"/>
          <w:b/>
          <w:bCs/>
          <w:iCs/>
          <w:spacing w:val="2"/>
          <w:sz w:val="24"/>
          <w:szCs w:val="24"/>
        </w:rPr>
        <w:t xml:space="preserve"> </w:t>
      </w:r>
      <w:r w:rsidRPr="00E07960">
        <w:rPr>
          <w:rFonts w:ascii="Times New Roman" w:hAnsi="Times New Roman"/>
          <w:b/>
          <w:bCs/>
          <w:spacing w:val="2"/>
          <w:sz w:val="24"/>
          <w:szCs w:val="24"/>
        </w:rPr>
        <w:t>(</w:t>
      </w:r>
      <w:proofErr w:type="spellStart"/>
      <w:r w:rsidRPr="00E07960">
        <w:rPr>
          <w:rFonts w:ascii="Times New Roman" w:hAnsi="Times New Roman"/>
          <w:b/>
          <w:bCs/>
          <w:spacing w:val="2"/>
          <w:sz w:val="24"/>
          <w:szCs w:val="24"/>
        </w:rPr>
        <w:t>hijito</w:t>
      </w:r>
      <w:proofErr w:type="spellEnd"/>
      <w:r w:rsidRPr="00E07960">
        <w:rPr>
          <w:rFonts w:ascii="Times New Roman" w:hAnsi="Times New Roman"/>
          <w:b/>
          <w:bCs/>
          <w:spacing w:val="2"/>
          <w:sz w:val="24"/>
          <w:szCs w:val="24"/>
        </w:rPr>
        <w:t>)</w:t>
      </w:r>
      <w:r w:rsidRPr="00E07960">
        <w:rPr>
          <w:rFonts w:ascii="Times New Roman" w:hAnsi="Times New Roman"/>
          <w:b/>
          <w:bCs/>
          <w:iCs/>
          <w:spacing w:val="2"/>
          <w:sz w:val="24"/>
          <w:szCs w:val="24"/>
        </w:rPr>
        <w:t xml:space="preserve">, </w:t>
      </w:r>
      <w:r w:rsidRPr="00E07960">
        <w:rPr>
          <w:rFonts w:ascii="Times New Roman" w:hAnsi="Times New Roman"/>
          <w:b/>
          <w:bCs/>
          <w:i/>
          <w:iCs/>
          <w:spacing w:val="2"/>
          <w:sz w:val="24"/>
          <w:szCs w:val="24"/>
        </w:rPr>
        <w:t>che</w:t>
      </w:r>
      <w:r w:rsidRPr="00E07960">
        <w:rPr>
          <w:rFonts w:ascii="Times New Roman" w:hAnsi="Times New Roman"/>
          <w:b/>
          <w:bCs/>
          <w:iCs/>
          <w:spacing w:val="2"/>
          <w:sz w:val="24"/>
          <w:szCs w:val="24"/>
        </w:rPr>
        <w:t xml:space="preserve"> </w:t>
      </w:r>
      <w:r w:rsidRPr="00E07960">
        <w:rPr>
          <w:rFonts w:ascii="Times New Roman" w:hAnsi="Times New Roman"/>
          <w:b/>
          <w:bCs/>
          <w:i/>
          <w:iCs/>
          <w:spacing w:val="2"/>
          <w:sz w:val="24"/>
          <w:szCs w:val="24"/>
        </w:rPr>
        <w:t>sono</w:t>
      </w:r>
      <w:r w:rsidRPr="00E07960">
        <w:rPr>
          <w:rFonts w:ascii="Times New Roman" w:hAnsi="Times New Roman"/>
          <w:b/>
          <w:bCs/>
          <w:iCs/>
          <w:spacing w:val="2"/>
          <w:sz w:val="24"/>
          <w:szCs w:val="24"/>
        </w:rPr>
        <w:t xml:space="preserve"> </w:t>
      </w:r>
      <w:r w:rsidRPr="00E07960">
        <w:rPr>
          <w:rFonts w:ascii="Times New Roman" w:hAnsi="Times New Roman"/>
          <w:b/>
          <w:bCs/>
          <w:i/>
          <w:iCs/>
          <w:spacing w:val="2"/>
          <w:sz w:val="24"/>
          <w:szCs w:val="24"/>
        </w:rPr>
        <w:t>venuta</w:t>
      </w:r>
      <w:r w:rsidRPr="00E07960">
        <w:rPr>
          <w:rFonts w:ascii="Times New Roman" w:hAnsi="Times New Roman"/>
          <w:b/>
          <w:bCs/>
          <w:iCs/>
          <w:spacing w:val="2"/>
          <w:sz w:val="24"/>
          <w:szCs w:val="24"/>
        </w:rPr>
        <w:t xml:space="preserve"> </w:t>
      </w:r>
      <w:r w:rsidRPr="00E07960">
        <w:rPr>
          <w:rFonts w:ascii="Times New Roman" w:hAnsi="Times New Roman"/>
          <w:b/>
          <w:bCs/>
          <w:i/>
          <w:iCs/>
          <w:spacing w:val="2"/>
          <w:sz w:val="24"/>
          <w:szCs w:val="24"/>
        </w:rPr>
        <w:t>a</w:t>
      </w:r>
      <w:r w:rsidRPr="00E07960">
        <w:rPr>
          <w:rFonts w:ascii="Times New Roman" w:hAnsi="Times New Roman"/>
          <w:b/>
          <w:bCs/>
          <w:iCs/>
          <w:spacing w:val="2"/>
          <w:sz w:val="24"/>
          <w:szCs w:val="24"/>
        </w:rPr>
        <w:t xml:space="preserve"> </w:t>
      </w:r>
      <w:r w:rsidRPr="00E07960">
        <w:rPr>
          <w:rFonts w:ascii="Times New Roman" w:hAnsi="Times New Roman"/>
          <w:b/>
          <w:bCs/>
          <w:i/>
          <w:iCs/>
          <w:spacing w:val="2"/>
          <w:sz w:val="24"/>
          <w:szCs w:val="24"/>
        </w:rPr>
        <w:t>curarti</w:t>
      </w:r>
      <w:r w:rsidRPr="00E07960">
        <w:rPr>
          <w:rFonts w:ascii="Times New Roman" w:hAnsi="Times New Roman"/>
          <w:b/>
          <w:bCs/>
          <w:iCs/>
          <w:spacing w:val="2"/>
          <w:sz w:val="24"/>
          <w:szCs w:val="24"/>
        </w:rPr>
        <w:t xml:space="preserve">, </w:t>
      </w:r>
      <w:r w:rsidRPr="00E07960">
        <w:rPr>
          <w:rFonts w:ascii="Times New Roman" w:hAnsi="Times New Roman"/>
          <w:b/>
          <w:bCs/>
          <w:i/>
          <w:iCs/>
          <w:spacing w:val="2"/>
          <w:sz w:val="24"/>
          <w:szCs w:val="24"/>
        </w:rPr>
        <w:t>so</w:t>
      </w:r>
      <w:r w:rsidRPr="00E07960">
        <w:rPr>
          <w:rFonts w:ascii="Times New Roman" w:hAnsi="Times New Roman"/>
          <w:b/>
          <w:bCs/>
          <w:iCs/>
          <w:spacing w:val="2"/>
          <w:sz w:val="24"/>
          <w:szCs w:val="24"/>
        </w:rPr>
        <w:t xml:space="preserve"> </w:t>
      </w:r>
      <w:r w:rsidRPr="00E07960">
        <w:rPr>
          <w:rFonts w:ascii="Times New Roman" w:hAnsi="Times New Roman"/>
          <w:b/>
          <w:bCs/>
          <w:i/>
          <w:iCs/>
          <w:spacing w:val="2"/>
          <w:sz w:val="24"/>
          <w:szCs w:val="24"/>
        </w:rPr>
        <w:t>che</w:t>
      </w:r>
      <w:r w:rsidRPr="00E07960">
        <w:rPr>
          <w:rFonts w:ascii="Times New Roman" w:hAnsi="Times New Roman"/>
          <w:b/>
          <w:bCs/>
          <w:iCs/>
          <w:spacing w:val="2"/>
          <w:sz w:val="24"/>
          <w:szCs w:val="24"/>
        </w:rPr>
        <w:t xml:space="preserve"> </w:t>
      </w:r>
      <w:r w:rsidRPr="00E07960">
        <w:rPr>
          <w:rFonts w:ascii="Times New Roman" w:hAnsi="Times New Roman"/>
          <w:b/>
          <w:bCs/>
          <w:i/>
          <w:iCs/>
          <w:spacing w:val="2"/>
          <w:sz w:val="24"/>
          <w:szCs w:val="24"/>
        </w:rPr>
        <w:t>tu</w:t>
      </w:r>
      <w:r w:rsidRPr="00E07960">
        <w:rPr>
          <w:rFonts w:ascii="Times New Roman" w:hAnsi="Times New Roman"/>
          <w:b/>
          <w:bCs/>
          <w:iCs/>
          <w:spacing w:val="2"/>
          <w:sz w:val="24"/>
          <w:szCs w:val="24"/>
        </w:rPr>
        <w:t xml:space="preserve"> </w:t>
      </w:r>
      <w:r w:rsidRPr="00E07960">
        <w:rPr>
          <w:rFonts w:ascii="Times New Roman" w:hAnsi="Times New Roman"/>
          <w:b/>
          <w:bCs/>
          <w:i/>
          <w:iCs/>
          <w:spacing w:val="2"/>
          <w:sz w:val="24"/>
          <w:szCs w:val="24"/>
        </w:rPr>
        <w:t>soffri</w:t>
      </w:r>
      <w:r w:rsidRPr="00E07960">
        <w:rPr>
          <w:rFonts w:ascii="Times New Roman" w:hAnsi="Times New Roman"/>
          <w:b/>
          <w:bCs/>
          <w:iCs/>
          <w:spacing w:val="2"/>
          <w:sz w:val="24"/>
          <w:szCs w:val="24"/>
        </w:rPr>
        <w:t xml:space="preserve">, </w:t>
      </w:r>
      <w:r w:rsidRPr="00E07960">
        <w:rPr>
          <w:rFonts w:ascii="Times New Roman" w:hAnsi="Times New Roman"/>
          <w:b/>
          <w:bCs/>
          <w:i/>
          <w:iCs/>
          <w:spacing w:val="2"/>
          <w:sz w:val="24"/>
          <w:szCs w:val="24"/>
        </w:rPr>
        <w:t>offri</w:t>
      </w:r>
      <w:r w:rsidRPr="00E07960">
        <w:rPr>
          <w:rFonts w:ascii="Times New Roman" w:hAnsi="Times New Roman"/>
          <w:b/>
          <w:bCs/>
          <w:iCs/>
          <w:spacing w:val="2"/>
          <w:sz w:val="24"/>
          <w:szCs w:val="24"/>
        </w:rPr>
        <w:t xml:space="preserve"> </w:t>
      </w:r>
      <w:r w:rsidRPr="00E07960">
        <w:rPr>
          <w:rFonts w:ascii="Times New Roman" w:hAnsi="Times New Roman"/>
          <w:b/>
          <w:bCs/>
          <w:i/>
          <w:iCs/>
          <w:spacing w:val="2"/>
          <w:sz w:val="24"/>
          <w:szCs w:val="24"/>
        </w:rPr>
        <w:t>tutto</w:t>
      </w:r>
      <w:r w:rsidRPr="00E07960">
        <w:rPr>
          <w:rFonts w:ascii="Times New Roman" w:hAnsi="Times New Roman"/>
          <w:b/>
          <w:bCs/>
          <w:iCs/>
          <w:spacing w:val="2"/>
          <w:sz w:val="24"/>
          <w:szCs w:val="24"/>
        </w:rPr>
        <w:t xml:space="preserve"> </w:t>
      </w:r>
      <w:r w:rsidRPr="00E07960">
        <w:rPr>
          <w:rFonts w:ascii="Times New Roman" w:hAnsi="Times New Roman"/>
          <w:b/>
          <w:bCs/>
          <w:i/>
          <w:iCs/>
          <w:spacing w:val="2"/>
          <w:sz w:val="24"/>
          <w:szCs w:val="24"/>
        </w:rPr>
        <w:t>il</w:t>
      </w:r>
      <w:r w:rsidRPr="00E07960">
        <w:rPr>
          <w:rFonts w:ascii="Times New Roman" w:hAnsi="Times New Roman"/>
          <w:b/>
          <w:bCs/>
          <w:iCs/>
          <w:spacing w:val="2"/>
          <w:sz w:val="24"/>
          <w:szCs w:val="24"/>
        </w:rPr>
        <w:t xml:space="preserve"> </w:t>
      </w:r>
      <w:r w:rsidRPr="00E07960">
        <w:rPr>
          <w:rFonts w:ascii="Times New Roman" w:hAnsi="Times New Roman"/>
          <w:b/>
          <w:bCs/>
          <w:i/>
          <w:iCs/>
          <w:spacing w:val="2"/>
          <w:sz w:val="24"/>
          <w:szCs w:val="24"/>
        </w:rPr>
        <w:t>tuo</w:t>
      </w:r>
      <w:r w:rsidRPr="00E07960">
        <w:rPr>
          <w:rFonts w:ascii="Times New Roman" w:hAnsi="Times New Roman"/>
          <w:b/>
          <w:bCs/>
          <w:iCs/>
          <w:spacing w:val="2"/>
          <w:sz w:val="24"/>
          <w:szCs w:val="24"/>
        </w:rPr>
        <w:t xml:space="preserve"> </w:t>
      </w:r>
      <w:r w:rsidRPr="00E07960">
        <w:rPr>
          <w:rFonts w:ascii="Times New Roman" w:hAnsi="Times New Roman"/>
          <w:b/>
          <w:bCs/>
          <w:i/>
          <w:iCs/>
          <w:spacing w:val="2"/>
          <w:sz w:val="24"/>
          <w:szCs w:val="24"/>
        </w:rPr>
        <w:t>sacrificio</w:t>
      </w:r>
      <w:r w:rsidRPr="00E07960">
        <w:rPr>
          <w:rFonts w:ascii="Times New Roman" w:hAnsi="Times New Roman"/>
          <w:b/>
          <w:bCs/>
          <w:iCs/>
          <w:spacing w:val="2"/>
          <w:sz w:val="24"/>
          <w:szCs w:val="24"/>
        </w:rPr>
        <w:t xml:space="preserve"> </w:t>
      </w:r>
      <w:r w:rsidRPr="00E07960">
        <w:rPr>
          <w:rFonts w:ascii="Times New Roman" w:hAnsi="Times New Roman"/>
          <w:b/>
          <w:bCs/>
          <w:i/>
          <w:iCs/>
          <w:spacing w:val="2"/>
          <w:sz w:val="24"/>
          <w:szCs w:val="24"/>
        </w:rPr>
        <w:t>a</w:t>
      </w:r>
      <w:r w:rsidRPr="00E07960">
        <w:rPr>
          <w:rFonts w:ascii="Times New Roman" w:hAnsi="Times New Roman"/>
          <w:b/>
          <w:bCs/>
          <w:iCs/>
          <w:spacing w:val="2"/>
          <w:sz w:val="24"/>
          <w:szCs w:val="24"/>
        </w:rPr>
        <w:t xml:space="preserve"> </w:t>
      </w:r>
      <w:r w:rsidRPr="00E07960">
        <w:rPr>
          <w:rFonts w:ascii="Times New Roman" w:hAnsi="Times New Roman"/>
          <w:b/>
          <w:bCs/>
          <w:i/>
          <w:iCs/>
          <w:spacing w:val="2"/>
          <w:sz w:val="24"/>
          <w:szCs w:val="24"/>
        </w:rPr>
        <w:t>Dio</w:t>
      </w:r>
      <w:r w:rsidRPr="00E07960">
        <w:rPr>
          <w:rFonts w:ascii="Times New Roman" w:hAnsi="Times New Roman"/>
          <w:b/>
          <w:bCs/>
          <w:iCs/>
          <w:spacing w:val="2"/>
          <w:sz w:val="24"/>
          <w:szCs w:val="24"/>
        </w:rPr>
        <w:t xml:space="preserve"> </w:t>
      </w:r>
      <w:r w:rsidRPr="00E07960">
        <w:rPr>
          <w:rFonts w:ascii="Times New Roman" w:hAnsi="Times New Roman"/>
          <w:b/>
          <w:bCs/>
          <w:i/>
          <w:iCs/>
          <w:spacing w:val="2"/>
          <w:sz w:val="24"/>
          <w:szCs w:val="24"/>
        </w:rPr>
        <w:t>e</w:t>
      </w:r>
      <w:r w:rsidRPr="00E07960">
        <w:rPr>
          <w:rFonts w:ascii="Times New Roman" w:hAnsi="Times New Roman"/>
          <w:b/>
          <w:bCs/>
          <w:iCs/>
          <w:spacing w:val="2"/>
          <w:sz w:val="24"/>
          <w:szCs w:val="24"/>
        </w:rPr>
        <w:t xml:space="preserve"> </w:t>
      </w:r>
      <w:r w:rsidRPr="00E07960">
        <w:rPr>
          <w:rFonts w:ascii="Times New Roman" w:hAnsi="Times New Roman"/>
          <w:b/>
          <w:bCs/>
          <w:i/>
          <w:iCs/>
          <w:spacing w:val="2"/>
          <w:sz w:val="24"/>
          <w:szCs w:val="24"/>
        </w:rPr>
        <w:t>io</w:t>
      </w:r>
      <w:r w:rsidRPr="00E07960">
        <w:rPr>
          <w:rFonts w:ascii="Times New Roman" w:hAnsi="Times New Roman"/>
          <w:b/>
          <w:bCs/>
          <w:iCs/>
          <w:spacing w:val="2"/>
          <w:sz w:val="24"/>
          <w:szCs w:val="24"/>
        </w:rPr>
        <w:t xml:space="preserve"> </w:t>
      </w:r>
      <w:r w:rsidRPr="00E07960">
        <w:rPr>
          <w:rFonts w:ascii="Times New Roman" w:hAnsi="Times New Roman"/>
          <w:b/>
          <w:bCs/>
          <w:i/>
          <w:iCs/>
          <w:spacing w:val="2"/>
          <w:sz w:val="24"/>
          <w:szCs w:val="24"/>
        </w:rPr>
        <w:t>ti</w:t>
      </w:r>
      <w:r w:rsidRPr="00E07960">
        <w:rPr>
          <w:rFonts w:ascii="Times New Roman" w:hAnsi="Times New Roman"/>
          <w:b/>
          <w:bCs/>
          <w:iCs/>
          <w:spacing w:val="2"/>
          <w:sz w:val="24"/>
          <w:szCs w:val="24"/>
        </w:rPr>
        <w:t xml:space="preserve"> </w:t>
      </w:r>
      <w:r w:rsidRPr="00E07960">
        <w:rPr>
          <w:rFonts w:ascii="Times New Roman" w:hAnsi="Times New Roman"/>
          <w:b/>
          <w:bCs/>
          <w:i/>
          <w:iCs/>
          <w:spacing w:val="2"/>
          <w:sz w:val="24"/>
          <w:szCs w:val="24"/>
        </w:rPr>
        <w:t>curerò</w:t>
      </w:r>
      <w:r w:rsidRPr="00E07960">
        <w:rPr>
          <w:rFonts w:ascii="Times New Roman" w:hAnsi="Times New Roman"/>
          <w:b/>
          <w:bCs/>
          <w:iCs/>
          <w:spacing w:val="2"/>
          <w:sz w:val="24"/>
          <w:szCs w:val="24"/>
        </w:rPr>
        <w:t xml:space="preserve"> </w:t>
      </w:r>
      <w:r w:rsidRPr="00E07960">
        <w:rPr>
          <w:rFonts w:ascii="Times New Roman" w:hAnsi="Times New Roman"/>
          <w:b/>
          <w:bCs/>
          <w:i/>
          <w:iCs/>
          <w:spacing w:val="2"/>
          <w:sz w:val="24"/>
          <w:szCs w:val="24"/>
        </w:rPr>
        <w:t>di</w:t>
      </w:r>
      <w:r w:rsidRPr="00E07960">
        <w:rPr>
          <w:rFonts w:ascii="Times New Roman" w:hAnsi="Times New Roman"/>
          <w:b/>
          <w:bCs/>
          <w:iCs/>
          <w:spacing w:val="2"/>
          <w:sz w:val="24"/>
          <w:szCs w:val="24"/>
        </w:rPr>
        <w:t xml:space="preserve"> </w:t>
      </w:r>
      <w:r w:rsidRPr="00E07960">
        <w:rPr>
          <w:rFonts w:ascii="Times New Roman" w:hAnsi="Times New Roman"/>
          <w:b/>
          <w:bCs/>
          <w:i/>
          <w:iCs/>
          <w:spacing w:val="2"/>
          <w:sz w:val="24"/>
          <w:szCs w:val="24"/>
        </w:rPr>
        <w:t>tutto</w:t>
      </w:r>
      <w:r w:rsidRPr="00E07960">
        <w:rPr>
          <w:rFonts w:ascii="Times New Roman" w:hAnsi="Times New Roman"/>
          <w:b/>
          <w:bCs/>
          <w:iCs/>
          <w:spacing w:val="2"/>
          <w:sz w:val="24"/>
          <w:szCs w:val="24"/>
        </w:rPr>
        <w:t xml:space="preserve"> </w:t>
      </w:r>
      <w:r w:rsidRPr="00E07960">
        <w:rPr>
          <w:rFonts w:ascii="Times New Roman" w:hAnsi="Times New Roman"/>
          <w:b/>
          <w:bCs/>
          <w:i/>
          <w:iCs/>
          <w:spacing w:val="2"/>
          <w:sz w:val="24"/>
          <w:szCs w:val="24"/>
        </w:rPr>
        <w:t>ciò</w:t>
      </w:r>
      <w:r w:rsidRPr="00E07960">
        <w:rPr>
          <w:rFonts w:ascii="Times New Roman" w:hAnsi="Times New Roman"/>
          <w:b/>
          <w:bCs/>
          <w:iCs/>
          <w:spacing w:val="2"/>
          <w:sz w:val="24"/>
          <w:szCs w:val="24"/>
        </w:rPr>
        <w:t xml:space="preserve"> </w:t>
      </w:r>
      <w:r w:rsidRPr="00E07960">
        <w:rPr>
          <w:rFonts w:ascii="Times New Roman" w:hAnsi="Times New Roman"/>
          <w:b/>
          <w:bCs/>
          <w:i/>
          <w:iCs/>
          <w:spacing w:val="2"/>
          <w:sz w:val="24"/>
          <w:szCs w:val="24"/>
        </w:rPr>
        <w:t>che</w:t>
      </w:r>
      <w:r w:rsidRPr="00E07960">
        <w:rPr>
          <w:rFonts w:ascii="Times New Roman" w:hAnsi="Times New Roman"/>
          <w:b/>
          <w:bCs/>
          <w:iCs/>
          <w:spacing w:val="2"/>
          <w:sz w:val="24"/>
          <w:szCs w:val="24"/>
        </w:rPr>
        <w:t xml:space="preserve"> </w:t>
      </w:r>
      <w:r w:rsidRPr="00E07960">
        <w:rPr>
          <w:rFonts w:ascii="Times New Roman" w:hAnsi="Times New Roman"/>
          <w:b/>
          <w:bCs/>
          <w:i/>
          <w:iCs/>
          <w:spacing w:val="2"/>
          <w:sz w:val="24"/>
          <w:szCs w:val="24"/>
        </w:rPr>
        <w:t>soffri</w:t>
      </w:r>
      <w:r w:rsidRPr="00E07960">
        <w:rPr>
          <w:rFonts w:ascii="Times New Roman" w:hAnsi="Times New Roman"/>
          <w:b/>
          <w:bCs/>
          <w:spacing w:val="2"/>
          <w:sz w:val="24"/>
          <w:szCs w:val="24"/>
        </w:rPr>
        <w:t>.</w:t>
      </w:r>
      <w:r w:rsidRPr="00E07960">
        <w:rPr>
          <w:rFonts w:ascii="Times New Roman" w:hAnsi="Times New Roman"/>
          <w:spacing w:val="2"/>
          <w:sz w:val="24"/>
          <w:szCs w:val="24"/>
        </w:rPr>
        <w:t xml:space="preserve"> Mi chiese: – </w:t>
      </w:r>
      <w:r w:rsidRPr="00E07960">
        <w:rPr>
          <w:rFonts w:ascii="Times New Roman" w:hAnsi="Times New Roman"/>
          <w:i/>
          <w:iCs/>
          <w:spacing w:val="2"/>
          <w:sz w:val="24"/>
          <w:szCs w:val="24"/>
        </w:rPr>
        <w:t>Dove</w:t>
      </w:r>
      <w:r w:rsidRPr="00E07960">
        <w:rPr>
          <w:rFonts w:ascii="Times New Roman" w:hAnsi="Times New Roman"/>
          <w:iCs/>
          <w:spacing w:val="2"/>
          <w:sz w:val="24"/>
          <w:szCs w:val="24"/>
        </w:rPr>
        <w:t xml:space="preserve"> </w:t>
      </w:r>
      <w:r w:rsidRPr="00E07960">
        <w:rPr>
          <w:rFonts w:ascii="Times New Roman" w:hAnsi="Times New Roman"/>
          <w:i/>
          <w:iCs/>
          <w:spacing w:val="2"/>
          <w:sz w:val="24"/>
          <w:szCs w:val="24"/>
        </w:rPr>
        <w:t>ti</w:t>
      </w:r>
      <w:r w:rsidRPr="00E07960">
        <w:rPr>
          <w:rFonts w:ascii="Times New Roman" w:hAnsi="Times New Roman"/>
          <w:iCs/>
          <w:spacing w:val="2"/>
          <w:sz w:val="24"/>
          <w:szCs w:val="24"/>
        </w:rPr>
        <w:t xml:space="preserve"> </w:t>
      </w:r>
      <w:r w:rsidRPr="00E07960">
        <w:rPr>
          <w:rFonts w:ascii="Times New Roman" w:hAnsi="Times New Roman"/>
          <w:i/>
          <w:iCs/>
          <w:spacing w:val="2"/>
          <w:sz w:val="24"/>
          <w:szCs w:val="24"/>
        </w:rPr>
        <w:t>fa</w:t>
      </w:r>
      <w:r w:rsidRPr="00E07960">
        <w:rPr>
          <w:rFonts w:ascii="Times New Roman" w:hAnsi="Times New Roman"/>
          <w:iCs/>
          <w:spacing w:val="2"/>
          <w:sz w:val="24"/>
          <w:szCs w:val="24"/>
        </w:rPr>
        <w:t xml:space="preserve"> </w:t>
      </w:r>
      <w:r w:rsidRPr="00E07960">
        <w:rPr>
          <w:rFonts w:ascii="Times New Roman" w:hAnsi="Times New Roman"/>
          <w:i/>
          <w:iCs/>
          <w:spacing w:val="2"/>
          <w:sz w:val="24"/>
          <w:szCs w:val="24"/>
        </w:rPr>
        <w:t>male?</w:t>
      </w:r>
      <w:r w:rsidRPr="00E07960">
        <w:rPr>
          <w:rFonts w:ascii="Times New Roman" w:hAnsi="Times New Roman"/>
          <w:spacing w:val="2"/>
          <w:sz w:val="24"/>
          <w:szCs w:val="24"/>
        </w:rPr>
        <w:t xml:space="preserve"> e mi massaggiava dove le indicavo, il collo, la gamba sinistra... dicendo: – </w:t>
      </w:r>
      <w:r w:rsidRPr="00E07960">
        <w:rPr>
          <w:rFonts w:ascii="Times New Roman" w:hAnsi="Times New Roman"/>
          <w:i/>
          <w:iCs/>
          <w:spacing w:val="2"/>
          <w:sz w:val="24"/>
          <w:szCs w:val="24"/>
        </w:rPr>
        <w:t>Domani</w:t>
      </w:r>
      <w:r w:rsidRPr="00E07960">
        <w:rPr>
          <w:rFonts w:ascii="Times New Roman" w:hAnsi="Times New Roman"/>
          <w:iCs/>
          <w:spacing w:val="2"/>
          <w:sz w:val="24"/>
          <w:szCs w:val="24"/>
        </w:rPr>
        <w:t xml:space="preserve"> </w:t>
      </w:r>
      <w:r w:rsidRPr="00E07960">
        <w:rPr>
          <w:rFonts w:ascii="Times New Roman" w:hAnsi="Times New Roman"/>
          <w:i/>
          <w:iCs/>
          <w:spacing w:val="2"/>
          <w:sz w:val="24"/>
          <w:szCs w:val="24"/>
        </w:rPr>
        <w:t>camminerai</w:t>
      </w:r>
      <w:r w:rsidRPr="00E07960">
        <w:rPr>
          <w:rFonts w:ascii="Times New Roman" w:hAnsi="Times New Roman"/>
          <w:spacing w:val="2"/>
          <w:sz w:val="24"/>
          <w:szCs w:val="24"/>
        </w:rPr>
        <w:t xml:space="preserve">; la spalla non me la massaggiò, disse che me la massaggiasse mia moglie... Suor Maria Troncatti mi chiese – Perché non parli? Risposi, che mi faceva male quello che mi avevano messo nel collo e lei rispose: – Non è per questo; mi diede un colpetto sulla bocca e mi disse: – Parlerai domani... Si sedette accanto a me e mi disse: – A poco a poco andrai migliorando; mi massaggiò la bocca, il collo e mi disse: – </w:t>
      </w:r>
      <w:r w:rsidRPr="00E07960">
        <w:rPr>
          <w:rFonts w:ascii="Times New Roman" w:hAnsi="Times New Roman"/>
          <w:b/>
          <w:bCs/>
          <w:spacing w:val="2"/>
          <w:sz w:val="24"/>
          <w:szCs w:val="24"/>
        </w:rPr>
        <w:t>Domani parlerai, camminerai</w:t>
      </w:r>
      <w:r w:rsidRPr="00E07960">
        <w:rPr>
          <w:rFonts w:ascii="Times New Roman" w:hAnsi="Times New Roman"/>
          <w:spacing w:val="2"/>
          <w:sz w:val="24"/>
          <w:szCs w:val="24"/>
        </w:rPr>
        <w:t xml:space="preserve">; io già in quel momento mi sentii bene, </w:t>
      </w:r>
      <w:r w:rsidRPr="00E07960">
        <w:rPr>
          <w:rFonts w:ascii="Times New Roman" w:hAnsi="Times New Roman"/>
          <w:b/>
          <w:bCs/>
          <w:spacing w:val="2"/>
          <w:sz w:val="24"/>
          <w:szCs w:val="24"/>
        </w:rPr>
        <w:t>mi sentii felice</w:t>
      </w:r>
      <w:r w:rsidRPr="00E07960">
        <w:rPr>
          <w:rFonts w:ascii="Times New Roman" w:hAnsi="Times New Roman"/>
          <w:spacing w:val="2"/>
          <w:sz w:val="24"/>
          <w:szCs w:val="24"/>
        </w:rPr>
        <w:t xml:space="preserve">. Mi disse: – Se tu avessi qui in questo momento un guscio di tartaruga, ora te lo metterei dove manca l’osso nella tua testa, ma io non avevo guscio...; da dove [prenderlo] in quel momento? </w:t>
      </w:r>
      <w:r w:rsidRPr="00E07960">
        <w:rPr>
          <w:rFonts w:ascii="Times New Roman" w:hAnsi="Times New Roman"/>
          <w:b/>
          <w:bCs/>
          <w:spacing w:val="2"/>
          <w:sz w:val="24"/>
          <w:szCs w:val="24"/>
        </w:rPr>
        <w:t>Io avevo un’immagine di suor Maria Troncatti</w:t>
      </w:r>
      <w:r w:rsidRPr="00E07960">
        <w:rPr>
          <w:rFonts w:ascii="Times New Roman" w:hAnsi="Times New Roman"/>
          <w:spacing w:val="2"/>
          <w:sz w:val="24"/>
          <w:szCs w:val="24"/>
        </w:rPr>
        <w:t xml:space="preserve"> di fronte a me e quando facemmo il cambio di casa, nella stanza piegarono l’immagine e la </w:t>
      </w:r>
      <w:r w:rsidRPr="00E07960">
        <w:rPr>
          <w:rFonts w:ascii="Times New Roman" w:hAnsi="Times New Roman"/>
          <w:spacing w:val="2"/>
          <w:sz w:val="24"/>
          <w:szCs w:val="24"/>
        </w:rPr>
        <w:lastRenderedPageBreak/>
        <w:t xml:space="preserve">conservarono. Lei mi chiese: – Dov’è la mia immagine? </w:t>
      </w:r>
      <w:r w:rsidRPr="00E07960">
        <w:rPr>
          <w:rFonts w:ascii="Times New Roman" w:hAnsi="Times New Roman"/>
          <w:b/>
          <w:bCs/>
          <w:spacing w:val="2"/>
          <w:sz w:val="24"/>
          <w:szCs w:val="24"/>
        </w:rPr>
        <w:t>E perché non ce l’hai di fronte a te?</w:t>
      </w:r>
      <w:r w:rsidRPr="00E07960">
        <w:rPr>
          <w:rFonts w:ascii="Times New Roman" w:hAnsi="Times New Roman"/>
          <w:spacing w:val="2"/>
          <w:sz w:val="24"/>
          <w:szCs w:val="24"/>
        </w:rPr>
        <w:t xml:space="preserve"> Io le risposi che la si teneva custodita e lei mi chiese di rimetterla di fronte a me. Poiché non parlavo, scrissi ciò che mi aveva chiesto suor Troncatti perché collocassero immediatamente la sua immagine di fronte al mio letto, come mi aveva chiesto. Suor Maria Troncatti andò via dicendo: – Ora me ne vado... </w:t>
      </w:r>
      <w:r w:rsidRPr="00E07960">
        <w:rPr>
          <w:rFonts w:ascii="Times New Roman" w:hAnsi="Times New Roman"/>
          <w:b/>
          <w:bCs/>
          <w:spacing w:val="2"/>
          <w:sz w:val="24"/>
          <w:szCs w:val="24"/>
        </w:rPr>
        <w:t>Mi svegliai con la sensazione di sapere di essere stato curato</w:t>
      </w:r>
      <w:r w:rsidRPr="00E07960">
        <w:rPr>
          <w:rFonts w:ascii="Times New Roman" w:hAnsi="Times New Roman"/>
          <w:spacing w:val="2"/>
          <w:sz w:val="24"/>
          <w:szCs w:val="24"/>
        </w:rPr>
        <w:t xml:space="preserve">, la gamba non mi faceva più male, non era gonfia come l’avevo prima della sua cura, e già avevo superato tutto ciò che avevo sofferto fino a quella notte”. </w:t>
      </w:r>
    </w:p>
    <w:p w14:paraId="38A40F93" w14:textId="77777777" w:rsidR="00C849D9" w:rsidRPr="00E07960" w:rsidRDefault="00C849D9" w:rsidP="00C849D9">
      <w:pPr>
        <w:kinsoku w:val="0"/>
        <w:overflowPunct w:val="0"/>
        <w:ind w:firstLine="284"/>
        <w:jc w:val="both"/>
        <w:textAlignment w:val="baseline"/>
        <w:rPr>
          <w:rFonts w:ascii="Times New Roman" w:hAnsi="Times New Roman"/>
          <w:spacing w:val="2"/>
          <w:sz w:val="24"/>
          <w:szCs w:val="24"/>
        </w:rPr>
      </w:pPr>
      <w:r w:rsidRPr="00E07960">
        <w:rPr>
          <w:rFonts w:ascii="Times New Roman" w:hAnsi="Times New Roman"/>
          <w:spacing w:val="2"/>
          <w:sz w:val="24"/>
          <w:szCs w:val="24"/>
        </w:rPr>
        <w:t>Il ritorno nelle varie narrazioni di particolari, soprattutto i più curiosi, come il guscio di tartaruga o la richiesta di riesporre il quadro della Beata in camera da letto, o il colpetto alla bocca dato dalla Beata apparsa in sogno, dice di una coerenza interna del racconto e conferisce coesione al quadro indiziario. Nel racconto del sogno non appare nulla in contrario alla fede o alle buone abitudini. Nel sogno la Beata Maria Troncatti appare come la ricorderebbero coloro che furono destinatari delle sue continue premure, cure e attenzioni durante la sua vita. Se ciò che accade nel sogno fosse stato raccontato durante la vita della Beata, sarebbe stata una scena perfettamente possibile.</w:t>
      </w:r>
    </w:p>
    <w:p w14:paraId="08F65359" w14:textId="77777777" w:rsidR="00C849D9" w:rsidRPr="00E07960" w:rsidRDefault="00C849D9" w:rsidP="00C849D9">
      <w:pPr>
        <w:kinsoku w:val="0"/>
        <w:overflowPunct w:val="0"/>
        <w:ind w:firstLine="284"/>
        <w:jc w:val="both"/>
        <w:textAlignment w:val="baseline"/>
        <w:rPr>
          <w:rFonts w:ascii="Times New Roman" w:hAnsi="Times New Roman"/>
          <w:spacing w:val="2"/>
          <w:sz w:val="24"/>
          <w:szCs w:val="24"/>
        </w:rPr>
      </w:pPr>
      <w:r w:rsidRPr="00E07960">
        <w:rPr>
          <w:rFonts w:ascii="Times New Roman" w:hAnsi="Times New Roman"/>
          <w:spacing w:val="2"/>
          <w:sz w:val="24"/>
          <w:szCs w:val="24"/>
        </w:rPr>
        <w:t xml:space="preserve">Nella vicenda emerge anche una forte </w:t>
      </w:r>
      <w:r w:rsidRPr="00E07960">
        <w:rPr>
          <w:rFonts w:ascii="Times New Roman" w:hAnsi="Times New Roman"/>
          <w:b/>
          <w:bCs/>
          <w:spacing w:val="2"/>
          <w:sz w:val="24"/>
          <w:szCs w:val="24"/>
        </w:rPr>
        <w:t>valenza simbolica dei gesti e delle parole</w:t>
      </w:r>
      <w:r w:rsidRPr="00E07960">
        <w:rPr>
          <w:rFonts w:ascii="Times New Roman" w:hAnsi="Times New Roman"/>
          <w:spacing w:val="2"/>
          <w:sz w:val="24"/>
          <w:szCs w:val="24"/>
        </w:rPr>
        <w:t xml:space="preserve">: Maria Troncatti massaggia la gamba paralizzata, segno di guarigione da tutto ciò che blocca, paralizza, impedisce di camminare, di vivere una vita normale; battendo sulla bocca guarisce dal mutismo, dall’incapacità di comunicare e avere relazioni sane; curando la testa guarisce da un modo di pensare e di vivere sbagliato, dall’incredulità e dalla durezza di cuore. </w:t>
      </w:r>
      <w:r w:rsidRPr="00E07960">
        <w:rPr>
          <w:rFonts w:ascii="Times New Roman Grassetto" w:hAnsi="Times New Roman Grassetto"/>
          <w:b/>
          <w:iCs/>
          <w:sz w:val="24"/>
          <w:szCs w:val="24"/>
        </w:rPr>
        <w:t xml:space="preserve">La guarigione di </w:t>
      </w:r>
      <w:proofErr w:type="spellStart"/>
      <w:r w:rsidRPr="00E07960">
        <w:rPr>
          <w:rFonts w:ascii="Times New Roman Grassetto" w:hAnsi="Times New Roman Grassetto"/>
          <w:b/>
          <w:iCs/>
          <w:sz w:val="24"/>
          <w:szCs w:val="24"/>
        </w:rPr>
        <w:t>Juwa</w:t>
      </w:r>
      <w:proofErr w:type="spellEnd"/>
      <w:r w:rsidRPr="00E07960">
        <w:rPr>
          <w:rFonts w:ascii="Times New Roman Grassetto" w:hAnsi="Times New Roman Grassetto"/>
          <w:b/>
          <w:iCs/>
          <w:sz w:val="24"/>
          <w:szCs w:val="24"/>
        </w:rPr>
        <w:t>, infatti, non è solo fisica, ma morale e spirituale, una vera conversione della vita:</w:t>
      </w:r>
      <w:r w:rsidRPr="00E07960">
        <w:rPr>
          <w:rFonts w:ascii="Times New Roman" w:hAnsi="Times New Roman"/>
          <w:b/>
          <w:iCs/>
          <w:sz w:val="24"/>
          <w:szCs w:val="24"/>
        </w:rPr>
        <w:t xml:space="preserve"> </w:t>
      </w:r>
      <w:r w:rsidRPr="00E07960">
        <w:rPr>
          <w:rFonts w:ascii="Times New Roman" w:hAnsi="Times New Roman"/>
          <w:bCs/>
          <w:iCs/>
          <w:sz w:val="24"/>
          <w:szCs w:val="24"/>
        </w:rPr>
        <w:t>“</w:t>
      </w:r>
      <w:r w:rsidRPr="00E07960">
        <w:rPr>
          <w:rFonts w:ascii="Times New Roman" w:hAnsi="Times New Roman"/>
          <w:spacing w:val="2"/>
          <w:sz w:val="24"/>
          <w:szCs w:val="24"/>
        </w:rPr>
        <w:t xml:space="preserve">Vivevo parlando male, ho fatto molti errori, ho sacrificato (fatto soffrire) mia moglie, quindi ora sarò migliore”. </w:t>
      </w:r>
    </w:p>
    <w:p w14:paraId="6CE821BF" w14:textId="77777777" w:rsidR="00C849D9" w:rsidRPr="00E07960" w:rsidRDefault="00C849D9" w:rsidP="00C849D9">
      <w:pPr>
        <w:kinsoku w:val="0"/>
        <w:overflowPunct w:val="0"/>
        <w:ind w:firstLine="284"/>
        <w:jc w:val="both"/>
        <w:textAlignment w:val="baseline"/>
        <w:rPr>
          <w:rFonts w:ascii="Times New Roman" w:hAnsi="Times New Roman"/>
          <w:spacing w:val="2"/>
          <w:sz w:val="24"/>
          <w:szCs w:val="24"/>
        </w:rPr>
      </w:pPr>
      <w:r w:rsidRPr="00E07960">
        <w:rPr>
          <w:rFonts w:ascii="Times New Roman" w:hAnsi="Times New Roman"/>
          <w:spacing w:val="2"/>
          <w:sz w:val="24"/>
          <w:szCs w:val="24"/>
        </w:rPr>
        <w:t>“</w:t>
      </w:r>
      <w:r w:rsidRPr="00E07960">
        <w:rPr>
          <w:rFonts w:ascii="Times New Roman" w:hAnsi="Times New Roman"/>
          <w:b/>
          <w:bCs/>
          <w:spacing w:val="2"/>
          <w:sz w:val="24"/>
          <w:szCs w:val="24"/>
        </w:rPr>
        <w:t>Dio parla attraverso la Beata Maria Troncatt</w:t>
      </w:r>
      <w:r w:rsidRPr="00E07960">
        <w:rPr>
          <w:rFonts w:ascii="Times New Roman" w:hAnsi="Times New Roman"/>
          <w:spacing w:val="2"/>
          <w:sz w:val="24"/>
          <w:szCs w:val="24"/>
        </w:rPr>
        <w:t xml:space="preserve">i. Dio ha messo la sua forza attraverso di lei per la mia guarigione [...]. Adesso </w:t>
      </w:r>
      <w:r w:rsidRPr="00E07960">
        <w:rPr>
          <w:rFonts w:ascii="Times New Roman" w:hAnsi="Times New Roman"/>
          <w:b/>
          <w:bCs/>
          <w:spacing w:val="2"/>
          <w:sz w:val="24"/>
          <w:szCs w:val="24"/>
        </w:rPr>
        <w:t>io sono uno specchio per la gente</w:t>
      </w:r>
      <w:r w:rsidRPr="00E07960">
        <w:rPr>
          <w:rFonts w:ascii="Times New Roman" w:hAnsi="Times New Roman"/>
          <w:spacing w:val="2"/>
          <w:sz w:val="24"/>
          <w:szCs w:val="24"/>
        </w:rPr>
        <w:t xml:space="preserve"> affinché giovani e adulti invochino Dio. Egli ha compiuto questo miracolo in me affinché lo conoscano”. Il miracolo è che attraverso il segno tutti riconoscano la potenza dell’amore di Dio e l’impegno di </w:t>
      </w:r>
      <w:proofErr w:type="spellStart"/>
      <w:r w:rsidRPr="00E07960">
        <w:rPr>
          <w:rFonts w:ascii="Times New Roman" w:hAnsi="Times New Roman"/>
          <w:spacing w:val="2"/>
          <w:sz w:val="24"/>
          <w:szCs w:val="24"/>
        </w:rPr>
        <w:t>Juwa</w:t>
      </w:r>
      <w:proofErr w:type="spellEnd"/>
      <w:r w:rsidRPr="00E07960">
        <w:rPr>
          <w:rFonts w:ascii="Times New Roman" w:hAnsi="Times New Roman"/>
          <w:spacing w:val="2"/>
          <w:sz w:val="24"/>
          <w:szCs w:val="24"/>
        </w:rPr>
        <w:t xml:space="preserve"> di essere testimone dell’amore di Dio, grazie all’intercessione di Maria Troncatti.</w:t>
      </w:r>
    </w:p>
    <w:p w14:paraId="206380DE" w14:textId="77777777" w:rsidR="00C849D9" w:rsidRPr="00E07960" w:rsidRDefault="00C849D9" w:rsidP="00C849D9">
      <w:pPr>
        <w:kinsoku w:val="0"/>
        <w:overflowPunct w:val="0"/>
        <w:ind w:firstLine="284"/>
        <w:jc w:val="both"/>
        <w:textAlignment w:val="baseline"/>
        <w:rPr>
          <w:rFonts w:ascii="Times New Roman" w:hAnsi="Times New Roman"/>
          <w:spacing w:val="2"/>
          <w:sz w:val="24"/>
          <w:szCs w:val="24"/>
        </w:rPr>
      </w:pPr>
      <w:r w:rsidRPr="00E07960">
        <w:rPr>
          <w:rFonts w:ascii="Times New Roman" w:hAnsi="Times New Roman"/>
          <w:spacing w:val="2"/>
          <w:sz w:val="24"/>
          <w:szCs w:val="24"/>
        </w:rPr>
        <w:t xml:space="preserve">A voler spiegare in maniera naturale il sogno del sanato si dovrebbe dire – a favore dell’invocazione della Beata e della sua univocità – che tutto intorno all’infermo, che vede in sogno la Troncatti, parla di invocazione alla Beata: sono i luoghi che l’hanno vista operare e la cui memoria è conservata e trasmessa dalla presenza delle suore salesiane: “Gli abbiamo messo un’immagine della Beata Maria Troncatti davanti a lui. Ho sempre avuto fiducia che lo guarisse [...]. Durante quel tempo, egli guardava soltanto l’immagine della Beata Maria Troncatti che gli avevamo posto davanti [...] gli mettemmo il crocifisso nella mano sinistra e mai lo lasciò, lo stringeva con lo sguardo fisso sulla Madre Troncatti”. </w:t>
      </w:r>
    </w:p>
    <w:p w14:paraId="24538E74" w14:textId="77777777" w:rsidR="00C849D9" w:rsidRPr="00E07960" w:rsidRDefault="00C849D9" w:rsidP="00C849D9">
      <w:pPr>
        <w:kinsoku w:val="0"/>
        <w:overflowPunct w:val="0"/>
        <w:ind w:firstLine="284"/>
        <w:jc w:val="both"/>
        <w:textAlignment w:val="baseline"/>
        <w:rPr>
          <w:rFonts w:ascii="Times New Roman" w:hAnsi="Times New Roman"/>
          <w:spacing w:val="2"/>
          <w:sz w:val="24"/>
          <w:szCs w:val="24"/>
        </w:rPr>
      </w:pPr>
      <w:r w:rsidRPr="00E07960">
        <w:rPr>
          <w:rFonts w:ascii="Times New Roman" w:hAnsi="Times New Roman"/>
          <w:spacing w:val="2"/>
          <w:sz w:val="24"/>
          <w:szCs w:val="24"/>
        </w:rPr>
        <w:t xml:space="preserve">Sul valore del presunto miracolo in quanto segno di un cambiamento interiore è significativo quanto raccontato da suor Castro </w:t>
      </w:r>
      <w:proofErr w:type="spellStart"/>
      <w:r w:rsidRPr="00E07960">
        <w:rPr>
          <w:rFonts w:ascii="Times New Roman" w:hAnsi="Times New Roman"/>
          <w:spacing w:val="2"/>
          <w:sz w:val="24"/>
          <w:szCs w:val="24"/>
        </w:rPr>
        <w:t>Castro</w:t>
      </w:r>
      <w:proofErr w:type="spellEnd"/>
      <w:r w:rsidRPr="00E07960">
        <w:rPr>
          <w:rFonts w:ascii="Times New Roman" w:hAnsi="Times New Roman"/>
          <w:spacing w:val="2"/>
          <w:sz w:val="24"/>
          <w:szCs w:val="24"/>
        </w:rPr>
        <w:t xml:space="preserve"> a proposito della visita che le suore hanno fatto al sanato tra l’11 e il 13 aprile 2015: “Mentre parlavamo, Bosco ci invitò a pregare un rosario per ringraziare Dio e Maria Troncatti per l’avvenuta guarigione. Mi sentii allo stesso tempo imbarazzata ed emozionata perché l’iniziativa non nacque da noi religiose ma da lui”.</w:t>
      </w:r>
    </w:p>
    <w:p w14:paraId="0758D181" w14:textId="18E1EAB5" w:rsidR="00AC5728" w:rsidRDefault="00C849D9" w:rsidP="00F21909">
      <w:pPr>
        <w:kinsoku w:val="0"/>
        <w:overflowPunct w:val="0"/>
        <w:ind w:firstLine="284"/>
        <w:jc w:val="both"/>
        <w:textAlignment w:val="baseline"/>
      </w:pPr>
      <w:r w:rsidRPr="00E07960">
        <w:rPr>
          <w:rFonts w:ascii="Times New Roman" w:hAnsi="Times New Roman"/>
          <w:spacing w:val="2"/>
          <w:sz w:val="24"/>
          <w:szCs w:val="24"/>
        </w:rPr>
        <w:t xml:space="preserve">E come esito ultimo del presunto miracolo – guardando alla </w:t>
      </w:r>
      <w:proofErr w:type="spellStart"/>
      <w:r w:rsidRPr="00E07960">
        <w:rPr>
          <w:rFonts w:ascii="Times New Roman" w:hAnsi="Times New Roman"/>
          <w:i/>
          <w:iCs/>
          <w:spacing w:val="2"/>
          <w:sz w:val="24"/>
          <w:szCs w:val="24"/>
        </w:rPr>
        <w:t>salus</w:t>
      </w:r>
      <w:proofErr w:type="spellEnd"/>
      <w:r w:rsidRPr="00E07960">
        <w:rPr>
          <w:rFonts w:ascii="Times New Roman" w:hAnsi="Times New Roman"/>
          <w:iCs/>
          <w:spacing w:val="2"/>
          <w:sz w:val="24"/>
          <w:szCs w:val="24"/>
        </w:rPr>
        <w:t xml:space="preserve"> </w:t>
      </w:r>
      <w:r w:rsidRPr="00E07960">
        <w:rPr>
          <w:rFonts w:ascii="Times New Roman" w:hAnsi="Times New Roman"/>
          <w:spacing w:val="2"/>
          <w:sz w:val="24"/>
          <w:szCs w:val="24"/>
        </w:rPr>
        <w:t xml:space="preserve">in senso pieno –, la sorella del sanato, infermiera a </w:t>
      </w:r>
      <w:proofErr w:type="spellStart"/>
      <w:r w:rsidRPr="00E07960">
        <w:rPr>
          <w:rFonts w:ascii="Times New Roman" w:hAnsi="Times New Roman"/>
          <w:spacing w:val="2"/>
          <w:sz w:val="24"/>
          <w:szCs w:val="24"/>
        </w:rPr>
        <w:t>Nunkui</w:t>
      </w:r>
      <w:proofErr w:type="spellEnd"/>
      <w:r w:rsidRPr="00E07960">
        <w:rPr>
          <w:rFonts w:ascii="Times New Roman" w:hAnsi="Times New Roman"/>
          <w:spacing w:val="2"/>
          <w:sz w:val="24"/>
          <w:szCs w:val="24"/>
        </w:rPr>
        <w:t xml:space="preserve"> </w:t>
      </w:r>
      <w:proofErr w:type="spellStart"/>
      <w:r w:rsidRPr="00E07960">
        <w:rPr>
          <w:rFonts w:ascii="Times New Roman" w:hAnsi="Times New Roman"/>
          <w:spacing w:val="2"/>
          <w:sz w:val="24"/>
          <w:szCs w:val="24"/>
        </w:rPr>
        <w:t>Nunka</w:t>
      </w:r>
      <w:proofErr w:type="spellEnd"/>
      <w:r w:rsidRPr="00E07960">
        <w:rPr>
          <w:rFonts w:ascii="Times New Roman" w:hAnsi="Times New Roman"/>
          <w:spacing w:val="2"/>
          <w:sz w:val="24"/>
          <w:szCs w:val="24"/>
        </w:rPr>
        <w:t xml:space="preserve"> rivela: “Prima dell’incidente era una persona non sempre corretta. Adesso è </w:t>
      </w:r>
      <w:r w:rsidRPr="00E07960">
        <w:rPr>
          <w:rFonts w:ascii="Times New Roman" w:hAnsi="Times New Roman"/>
          <w:b/>
          <w:bCs/>
          <w:spacing w:val="2"/>
          <w:sz w:val="24"/>
          <w:szCs w:val="24"/>
        </w:rPr>
        <w:t xml:space="preserve">devoto alla sua famiglia e a Dio”. </w:t>
      </w:r>
      <w:r w:rsidRPr="00E07960">
        <w:rPr>
          <w:rFonts w:ascii="Times New Roman" w:hAnsi="Times New Roman"/>
          <w:spacing w:val="2"/>
          <w:sz w:val="24"/>
          <w:szCs w:val="24"/>
        </w:rPr>
        <w:t>L</w:t>
      </w:r>
      <w:r w:rsidRPr="00E07960">
        <w:rPr>
          <w:rFonts w:ascii="Times New Roman" w:hAnsi="Times New Roman"/>
          <w:sz w:val="24"/>
          <w:szCs w:val="24"/>
        </w:rPr>
        <w:t xml:space="preserve">a moglie, infatti, testimonia: </w:t>
      </w:r>
      <w:r>
        <w:rPr>
          <w:rFonts w:ascii="Times New Roman" w:hAnsi="Times New Roman"/>
          <w:sz w:val="24"/>
          <w:szCs w:val="24"/>
        </w:rPr>
        <w:t>“</w:t>
      </w:r>
      <w:r w:rsidRPr="00E07960">
        <w:rPr>
          <w:rFonts w:ascii="Times New Roman" w:hAnsi="Times New Roman"/>
          <w:spacing w:val="2"/>
          <w:sz w:val="24"/>
          <w:szCs w:val="24"/>
        </w:rPr>
        <w:t xml:space="preserve">Vedendo mio marito, la gente dice che quello che è successo è un miracolo di Dio. Anche nelle visite mediche a </w:t>
      </w:r>
      <w:proofErr w:type="spellStart"/>
      <w:r w:rsidRPr="00E07960">
        <w:rPr>
          <w:rFonts w:ascii="Times New Roman" w:hAnsi="Times New Roman"/>
          <w:spacing w:val="2"/>
          <w:sz w:val="24"/>
          <w:szCs w:val="24"/>
        </w:rPr>
        <w:t>Taisha</w:t>
      </w:r>
      <w:proofErr w:type="spellEnd"/>
      <w:r w:rsidRPr="00E07960">
        <w:rPr>
          <w:rFonts w:ascii="Times New Roman" w:hAnsi="Times New Roman"/>
          <w:spacing w:val="2"/>
          <w:sz w:val="24"/>
          <w:szCs w:val="24"/>
        </w:rPr>
        <w:t xml:space="preserve"> i medici dicevano che quello era un miracolo. Chiedevano come era guarito mio marito, e lui rispondeva subito: «</w:t>
      </w:r>
      <w:r w:rsidRPr="00E07960">
        <w:rPr>
          <w:rFonts w:ascii="Times New Roman" w:hAnsi="Times New Roman"/>
          <w:b/>
          <w:bCs/>
          <w:spacing w:val="2"/>
          <w:sz w:val="24"/>
          <w:szCs w:val="24"/>
        </w:rPr>
        <w:t>Per mezzo di suor Maria Troncatti sono stato guarito»</w:t>
      </w:r>
      <w:r w:rsidRPr="00E07960">
        <w:rPr>
          <w:rFonts w:ascii="Times New Roman" w:hAnsi="Times New Roman"/>
          <w:spacing w:val="2"/>
          <w:sz w:val="24"/>
          <w:szCs w:val="24"/>
        </w:rPr>
        <w:t>. Dopo questo incidente mio marito è cambiato completamente: prima, dava poca importanza a Dio e alla preghiera. Adesso lui è il primo a pregare e a farmi pregare. Quello è stato un cambiamento radicale nella sua vita</w:t>
      </w:r>
      <w:r>
        <w:rPr>
          <w:rFonts w:ascii="Times New Roman" w:hAnsi="Times New Roman"/>
          <w:spacing w:val="2"/>
          <w:sz w:val="24"/>
          <w:szCs w:val="24"/>
        </w:rPr>
        <w:t>”</w:t>
      </w:r>
      <w:r w:rsidRPr="00E07960">
        <w:rPr>
          <w:rFonts w:ascii="Times New Roman" w:hAnsi="Times New Roman"/>
          <w:spacing w:val="2"/>
          <w:sz w:val="24"/>
          <w:szCs w:val="24"/>
        </w:rPr>
        <w:t xml:space="preserve">. Infatti, </w:t>
      </w:r>
      <w:proofErr w:type="spellStart"/>
      <w:r w:rsidRPr="00E07960">
        <w:rPr>
          <w:rFonts w:ascii="Times New Roman" w:hAnsi="Times New Roman"/>
          <w:spacing w:val="4"/>
          <w:sz w:val="24"/>
          <w:szCs w:val="24"/>
        </w:rPr>
        <w:t>Juwa</w:t>
      </w:r>
      <w:proofErr w:type="spellEnd"/>
      <w:r w:rsidRPr="00E07960">
        <w:rPr>
          <w:rFonts w:ascii="Times New Roman" w:hAnsi="Times New Roman"/>
          <w:spacing w:val="4"/>
          <w:sz w:val="24"/>
          <w:szCs w:val="24"/>
        </w:rPr>
        <w:t xml:space="preserve"> risanato sia fisicamente che spiritualmente, tornato nella sua comunità, ha iniziato ad invitare altre persone ad avere fede in Dio ed affidarsi all’intercessione della Beata Maria Troncatti diventando uno strumento di evangelizzazione tra la sua gente.</w:t>
      </w:r>
    </w:p>
    <w:sectPr w:rsidR="00AC5728">
      <w:foot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422071" w14:textId="77777777" w:rsidR="00B12CB7" w:rsidRDefault="00B12CB7" w:rsidP="0017421B">
      <w:r>
        <w:separator/>
      </w:r>
    </w:p>
  </w:endnote>
  <w:endnote w:type="continuationSeparator" w:id="0">
    <w:p w14:paraId="4F78A450" w14:textId="77777777" w:rsidR="00B12CB7" w:rsidRDefault="00B12CB7" w:rsidP="001742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ptos Display">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Times New Roman Grassetto">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2408508"/>
      <w:docPartObj>
        <w:docPartGallery w:val="Page Numbers (Bottom of Page)"/>
        <w:docPartUnique/>
      </w:docPartObj>
    </w:sdtPr>
    <w:sdtEndPr/>
    <w:sdtContent>
      <w:p w14:paraId="3448DD35" w14:textId="407E0CA7" w:rsidR="0017421B" w:rsidRDefault="0017421B">
        <w:pPr>
          <w:pStyle w:val="Pidipagina"/>
          <w:jc w:val="center"/>
        </w:pPr>
        <w:r>
          <w:fldChar w:fldCharType="begin"/>
        </w:r>
        <w:r>
          <w:instrText>PAGE   \* MERGEFORMAT</w:instrText>
        </w:r>
        <w:r>
          <w:fldChar w:fldCharType="separate"/>
        </w:r>
        <w:r>
          <w:t>2</w:t>
        </w:r>
        <w:r>
          <w:fldChar w:fldCharType="end"/>
        </w:r>
      </w:p>
    </w:sdtContent>
  </w:sdt>
  <w:p w14:paraId="1ECEC041" w14:textId="77777777" w:rsidR="0017421B" w:rsidRDefault="0017421B">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B64345" w14:textId="77777777" w:rsidR="00B12CB7" w:rsidRDefault="00B12CB7" w:rsidP="0017421B">
      <w:r>
        <w:separator/>
      </w:r>
    </w:p>
  </w:footnote>
  <w:footnote w:type="continuationSeparator" w:id="0">
    <w:p w14:paraId="662B2281" w14:textId="77777777" w:rsidR="00B12CB7" w:rsidRDefault="00B12CB7" w:rsidP="0017421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49D9"/>
    <w:rsid w:val="001113EE"/>
    <w:rsid w:val="0017421B"/>
    <w:rsid w:val="001E2799"/>
    <w:rsid w:val="00215AAF"/>
    <w:rsid w:val="00244415"/>
    <w:rsid w:val="006725EE"/>
    <w:rsid w:val="007A30E2"/>
    <w:rsid w:val="0099040F"/>
    <w:rsid w:val="00AC5728"/>
    <w:rsid w:val="00B12CB7"/>
    <w:rsid w:val="00C849D9"/>
    <w:rsid w:val="00DE76EE"/>
    <w:rsid w:val="00F00587"/>
    <w:rsid w:val="00F21909"/>
    <w:rsid w:val="00F27BD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AFE8CE"/>
  <w15:chartTrackingRefBased/>
  <w15:docId w15:val="{CC941460-382F-4FB2-BE98-6C39B11398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849D9"/>
    <w:pPr>
      <w:spacing w:after="0" w:line="240" w:lineRule="auto"/>
    </w:pPr>
    <w:rPr>
      <w:rFonts w:ascii="Calibri" w:eastAsia="Calibri" w:hAnsi="Calibri" w:cs="Times New Roman"/>
      <w:kern w:val="0"/>
      <w14:ligatures w14:val="none"/>
    </w:rPr>
  </w:style>
  <w:style w:type="paragraph" w:styleId="Titolo1">
    <w:name w:val="heading 1"/>
    <w:basedOn w:val="Normale"/>
    <w:next w:val="Normale"/>
    <w:link w:val="Titolo1Carattere"/>
    <w:uiPriority w:val="9"/>
    <w:qFormat/>
    <w:rsid w:val="00C849D9"/>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Titolo2">
    <w:name w:val="heading 2"/>
    <w:basedOn w:val="Normale"/>
    <w:next w:val="Normale"/>
    <w:link w:val="Titolo2Carattere"/>
    <w:uiPriority w:val="9"/>
    <w:semiHidden/>
    <w:unhideWhenUsed/>
    <w:qFormat/>
    <w:rsid w:val="00C849D9"/>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Titolo3">
    <w:name w:val="heading 3"/>
    <w:basedOn w:val="Normale"/>
    <w:next w:val="Normale"/>
    <w:link w:val="Titolo3Carattere"/>
    <w:uiPriority w:val="9"/>
    <w:semiHidden/>
    <w:unhideWhenUsed/>
    <w:qFormat/>
    <w:rsid w:val="00C849D9"/>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Titolo4">
    <w:name w:val="heading 4"/>
    <w:basedOn w:val="Normale"/>
    <w:next w:val="Normale"/>
    <w:link w:val="Titolo4Carattere"/>
    <w:uiPriority w:val="9"/>
    <w:semiHidden/>
    <w:unhideWhenUsed/>
    <w:qFormat/>
    <w:rsid w:val="00C849D9"/>
    <w:pPr>
      <w:keepNext/>
      <w:keepLines/>
      <w:spacing w:before="80" w:after="40" w:line="259"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Titolo5">
    <w:name w:val="heading 5"/>
    <w:basedOn w:val="Normale"/>
    <w:next w:val="Normale"/>
    <w:link w:val="Titolo5Carattere"/>
    <w:uiPriority w:val="9"/>
    <w:semiHidden/>
    <w:unhideWhenUsed/>
    <w:qFormat/>
    <w:rsid w:val="00C849D9"/>
    <w:pPr>
      <w:keepNext/>
      <w:keepLines/>
      <w:spacing w:before="80" w:after="40" w:line="259"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Titolo6">
    <w:name w:val="heading 6"/>
    <w:basedOn w:val="Normale"/>
    <w:next w:val="Normale"/>
    <w:link w:val="Titolo6Carattere"/>
    <w:uiPriority w:val="9"/>
    <w:semiHidden/>
    <w:unhideWhenUsed/>
    <w:qFormat/>
    <w:rsid w:val="00C849D9"/>
    <w:pPr>
      <w:keepNext/>
      <w:keepLines/>
      <w:spacing w:before="40" w:line="259"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Titolo7">
    <w:name w:val="heading 7"/>
    <w:basedOn w:val="Normale"/>
    <w:next w:val="Normale"/>
    <w:link w:val="Titolo7Carattere"/>
    <w:uiPriority w:val="9"/>
    <w:semiHidden/>
    <w:unhideWhenUsed/>
    <w:qFormat/>
    <w:rsid w:val="00C849D9"/>
    <w:pPr>
      <w:keepNext/>
      <w:keepLines/>
      <w:spacing w:before="40" w:line="259"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Titolo8">
    <w:name w:val="heading 8"/>
    <w:basedOn w:val="Normale"/>
    <w:next w:val="Normale"/>
    <w:link w:val="Titolo8Carattere"/>
    <w:uiPriority w:val="9"/>
    <w:semiHidden/>
    <w:unhideWhenUsed/>
    <w:qFormat/>
    <w:rsid w:val="00C849D9"/>
    <w:pPr>
      <w:keepNext/>
      <w:keepLines/>
      <w:spacing w:line="259"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Titolo9">
    <w:name w:val="heading 9"/>
    <w:basedOn w:val="Normale"/>
    <w:next w:val="Normale"/>
    <w:link w:val="Titolo9Carattere"/>
    <w:uiPriority w:val="9"/>
    <w:semiHidden/>
    <w:unhideWhenUsed/>
    <w:qFormat/>
    <w:rsid w:val="00C849D9"/>
    <w:pPr>
      <w:keepNext/>
      <w:keepLines/>
      <w:spacing w:line="259"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C849D9"/>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C849D9"/>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C849D9"/>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C849D9"/>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C849D9"/>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C849D9"/>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C849D9"/>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C849D9"/>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C849D9"/>
    <w:rPr>
      <w:rFonts w:eastAsiaTheme="majorEastAsia" w:cstheme="majorBidi"/>
      <w:color w:val="272727" w:themeColor="text1" w:themeTint="D8"/>
    </w:rPr>
  </w:style>
  <w:style w:type="paragraph" w:styleId="Titolo">
    <w:name w:val="Title"/>
    <w:basedOn w:val="Normale"/>
    <w:next w:val="Normale"/>
    <w:link w:val="TitoloCarattere"/>
    <w:uiPriority w:val="10"/>
    <w:qFormat/>
    <w:rsid w:val="00C849D9"/>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oloCarattere">
    <w:name w:val="Titolo Carattere"/>
    <w:basedOn w:val="Carpredefinitoparagrafo"/>
    <w:link w:val="Titolo"/>
    <w:uiPriority w:val="10"/>
    <w:rsid w:val="00C849D9"/>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C849D9"/>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ottotitoloCarattere">
    <w:name w:val="Sottotitolo Carattere"/>
    <w:basedOn w:val="Carpredefinitoparagrafo"/>
    <w:link w:val="Sottotitolo"/>
    <w:uiPriority w:val="11"/>
    <w:rsid w:val="00C849D9"/>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C849D9"/>
    <w:pPr>
      <w:spacing w:before="160" w:after="160" w:line="259"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CitazioneCarattere">
    <w:name w:val="Citazione Carattere"/>
    <w:basedOn w:val="Carpredefinitoparagrafo"/>
    <w:link w:val="Citazione"/>
    <w:uiPriority w:val="29"/>
    <w:rsid w:val="00C849D9"/>
    <w:rPr>
      <w:i/>
      <w:iCs/>
      <w:color w:val="404040" w:themeColor="text1" w:themeTint="BF"/>
    </w:rPr>
  </w:style>
  <w:style w:type="paragraph" w:styleId="Paragrafoelenco">
    <w:name w:val="List Paragraph"/>
    <w:basedOn w:val="Normale"/>
    <w:uiPriority w:val="34"/>
    <w:qFormat/>
    <w:rsid w:val="00C849D9"/>
    <w:pPr>
      <w:spacing w:after="160" w:line="259" w:lineRule="auto"/>
      <w:ind w:left="720"/>
      <w:contextualSpacing/>
    </w:pPr>
    <w:rPr>
      <w:rFonts w:asciiTheme="minorHAnsi" w:eastAsiaTheme="minorHAnsi" w:hAnsiTheme="minorHAnsi" w:cstheme="minorBidi"/>
      <w:kern w:val="2"/>
      <w14:ligatures w14:val="standardContextual"/>
    </w:rPr>
  </w:style>
  <w:style w:type="character" w:styleId="Enfasiintensa">
    <w:name w:val="Intense Emphasis"/>
    <w:basedOn w:val="Carpredefinitoparagrafo"/>
    <w:uiPriority w:val="21"/>
    <w:qFormat/>
    <w:rsid w:val="00C849D9"/>
    <w:rPr>
      <w:i/>
      <w:iCs/>
      <w:color w:val="0F4761" w:themeColor="accent1" w:themeShade="BF"/>
    </w:rPr>
  </w:style>
  <w:style w:type="paragraph" w:styleId="Citazioneintensa">
    <w:name w:val="Intense Quote"/>
    <w:basedOn w:val="Normale"/>
    <w:next w:val="Normale"/>
    <w:link w:val="CitazioneintensaCarattere"/>
    <w:uiPriority w:val="30"/>
    <w:qFormat/>
    <w:rsid w:val="00C849D9"/>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CitazioneintensaCarattere">
    <w:name w:val="Citazione intensa Carattere"/>
    <w:basedOn w:val="Carpredefinitoparagrafo"/>
    <w:link w:val="Citazioneintensa"/>
    <w:uiPriority w:val="30"/>
    <w:rsid w:val="00C849D9"/>
    <w:rPr>
      <w:i/>
      <w:iCs/>
      <w:color w:val="0F4761" w:themeColor="accent1" w:themeShade="BF"/>
    </w:rPr>
  </w:style>
  <w:style w:type="character" w:styleId="Riferimentointenso">
    <w:name w:val="Intense Reference"/>
    <w:basedOn w:val="Carpredefinitoparagrafo"/>
    <w:uiPriority w:val="32"/>
    <w:qFormat/>
    <w:rsid w:val="00C849D9"/>
    <w:rPr>
      <w:b/>
      <w:bCs/>
      <w:smallCaps/>
      <w:color w:val="0F4761" w:themeColor="accent1" w:themeShade="BF"/>
      <w:spacing w:val="5"/>
    </w:rPr>
  </w:style>
  <w:style w:type="paragraph" w:styleId="Intestazione">
    <w:name w:val="header"/>
    <w:basedOn w:val="Normale"/>
    <w:link w:val="IntestazioneCarattere"/>
    <w:uiPriority w:val="99"/>
    <w:unhideWhenUsed/>
    <w:rsid w:val="0017421B"/>
    <w:pPr>
      <w:tabs>
        <w:tab w:val="center" w:pos="4819"/>
        <w:tab w:val="right" w:pos="9638"/>
      </w:tabs>
    </w:pPr>
  </w:style>
  <w:style w:type="character" w:customStyle="1" w:styleId="IntestazioneCarattere">
    <w:name w:val="Intestazione Carattere"/>
    <w:basedOn w:val="Carpredefinitoparagrafo"/>
    <w:link w:val="Intestazione"/>
    <w:uiPriority w:val="99"/>
    <w:rsid w:val="0017421B"/>
    <w:rPr>
      <w:rFonts w:ascii="Calibri" w:eastAsia="Calibri" w:hAnsi="Calibri" w:cs="Times New Roman"/>
      <w:kern w:val="0"/>
      <w14:ligatures w14:val="none"/>
    </w:rPr>
  </w:style>
  <w:style w:type="paragraph" w:styleId="Pidipagina">
    <w:name w:val="footer"/>
    <w:basedOn w:val="Normale"/>
    <w:link w:val="PidipaginaCarattere"/>
    <w:uiPriority w:val="99"/>
    <w:unhideWhenUsed/>
    <w:rsid w:val="0017421B"/>
    <w:pPr>
      <w:tabs>
        <w:tab w:val="center" w:pos="4819"/>
        <w:tab w:val="right" w:pos="9638"/>
      </w:tabs>
    </w:pPr>
  </w:style>
  <w:style w:type="character" w:customStyle="1" w:styleId="PidipaginaCarattere">
    <w:name w:val="Piè di pagina Carattere"/>
    <w:basedOn w:val="Carpredefinitoparagrafo"/>
    <w:link w:val="Pidipagina"/>
    <w:uiPriority w:val="99"/>
    <w:rsid w:val="0017421B"/>
    <w:rPr>
      <w:rFonts w:ascii="Calibri" w:eastAsia="Calibri" w:hAnsi="Calibri"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8</Pages>
  <Words>4687</Words>
  <Characters>26721</Characters>
  <Application>Microsoft Office Word</Application>
  <DocSecurity>0</DocSecurity>
  <Lines>222</Lines>
  <Paragraphs>62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31346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 Luigi Cameroni</dc:creator>
  <cp:keywords/>
  <dc:description/>
  <cp:lastModifiedBy>Utente</cp:lastModifiedBy>
  <cp:revision>5</cp:revision>
  <cp:lastPrinted>2025-10-30T09:05:00Z</cp:lastPrinted>
  <dcterms:created xsi:type="dcterms:W3CDTF">2025-10-28T14:16:00Z</dcterms:created>
  <dcterms:modified xsi:type="dcterms:W3CDTF">2025-11-11T08:20:00Z</dcterms:modified>
</cp:coreProperties>
</file>